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tbl>
      <w:tblPr>
        <w:tblW w:w="10800" w:type="dxa"/>
        <w:jc w:val="left"/>
        <w:tblInd w:w="108" w:type="dxa"/>
        <w:tblBorders>
          <w:top w:val="single" w:color="501b18" w:sz="16" w:space="0" w:shadow="0" w:frame="0"/>
          <w:left w:val="single" w:color="501b18" w:sz="16" w:space="0" w:shadow="0" w:frame="0"/>
          <w:bottom w:val="single" w:color="501b18" w:sz="16" w:space="0" w:shadow="0" w:frame="0"/>
          <w:right w:val="single" w:color="501b18" w:sz="16" w:space="0" w:shadow="0" w:frame="0"/>
          <w:insideH w:val="single" w:color="000000" w:sz="2" w:space="0" w:shadow="0" w:frame="0"/>
          <w:insideV w:val="single" w:color="feffff" w:sz="16" w:space="0" w:shadow="0" w:frame="0"/>
        </w:tblBorders>
        <w:shd w:val="clear" w:color="auto" w:fill="b44d5b"/>
        <w:tblLayout w:type="fixed"/>
      </w:tblPr>
      <w:tblGrid>
        <w:gridCol w:w="4448"/>
        <w:gridCol w:w="4848"/>
        <w:gridCol w:w="1504"/>
      </w:tblGrid>
      <w:tr>
        <w:tblPrEx>
          <w:shd w:val="clear" w:color="auto" w:fill="501b18"/>
        </w:tblPrEx>
        <w:trPr>
          <w:trHeight w:val="393" w:hRule="atLeast"/>
          <w:tblHeader/>
        </w:trPr>
        <w:tc>
          <w:tcPr>
            <w:tcW w:type="dxa" w:w="10800"/>
            <w:gridSpan w:val="3"/>
            <w:tcBorders>
              <w:top w:val="single" w:color="ffffff" w:sz="16" w:space="0" w:shadow="0" w:frame="0"/>
              <w:left w:val="single" w:color="ffffff" w:sz="16" w:space="0" w:shadow="0" w:frame="0"/>
              <w:bottom w:val="single" w:color="000000" w:sz="16" w:space="0" w:shadow="0" w:frame="0"/>
              <w:right w:val="single" w:color="ffffff" w:sz="1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Optima" w:cs="Arial Unicode MS" w:hAnsi="Optima" w:eastAsia="Arial Unicode MS"/>
                <w:b w:val="1"/>
                <w:bCs w:val="1"/>
                <w:i w:val="0"/>
                <w:iCs w:val="0"/>
                <w:smallCaps w:val="1"/>
                <w:strike w:val="0"/>
                <w:dstrike w:val="0"/>
                <w:outline w:val="0"/>
                <w:color w:val="feffff"/>
                <w:spacing w:val="0"/>
                <w:kern w:val="0"/>
                <w:position w:val="0"/>
                <w:sz w:val="30"/>
                <w:szCs w:val="3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Double-Entry Journal</w:t>
            </w:r>
          </w:p>
        </w:tc>
      </w:tr>
      <w:tr>
        <w:tblPrEx>
          <w:shd w:val="clear" w:color="auto" w:fill="501b18"/>
        </w:tblPrEx>
        <w:trPr>
          <w:trHeight w:val="535" w:hRule="atLeast"/>
          <w:tblHeader/>
        </w:trPr>
        <w:tc>
          <w:tcPr>
            <w:tcW w:type="dxa" w:w="4448"/>
            <w:tcBorders>
              <w:top w:val="single" w:color="000000" w:sz="16" w:space="0" w:shadow="0" w:frame="0"/>
              <w:left w:val="single" w:color="ffffff" w:sz="16" w:space="0" w:shadow="0" w:frame="0"/>
              <w:bottom w:val="nil"/>
              <w:right w:val="single" w:color="000000" w:sz="1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Optima" w:cs="Arial Unicode MS" w:hAnsi="Optima" w:eastAsia="Arial Unicode MS"/>
                <w:b w:val="1"/>
                <w:bCs w:val="1"/>
                <w:i w:val="0"/>
                <w:iCs w:val="0"/>
                <w:caps w:val="1"/>
                <w:smallCaps w:val="1"/>
                <w:strike w:val="0"/>
                <w:dstrike w:val="0"/>
                <w:outline w:val="0"/>
                <w:color w:val="feffff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Quote or paraphrase from the text &amp; page number</w:t>
            </w:r>
          </w:p>
        </w:tc>
        <w:tc>
          <w:tcPr>
            <w:tcW w:type="dxa" w:w="4848"/>
            <w:tcBorders>
              <w:top w:val="single" w:color="000000" w:sz="16" w:space="0" w:shadow="0" w:frame="0"/>
              <w:left w:val="single" w:color="000000" w:sz="16" w:space="0" w:shadow="0" w:frame="0"/>
              <w:bottom w:val="nil"/>
              <w:right w:val="single" w:color="000000" w:sz="1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Optima" w:cs="Arial Unicode MS" w:hAnsi="Optima" w:eastAsia="Arial Unicode MS"/>
                <w:b w:val="1"/>
                <w:bCs w:val="1"/>
                <w:i w:val="0"/>
                <w:iCs w:val="0"/>
                <w:caps w:val="1"/>
                <w:smallCaps w:val="1"/>
                <w:strike w:val="0"/>
                <w:dstrike w:val="0"/>
                <w:outline w:val="0"/>
                <w:color w:val="feffff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Your thoughts, comments, evaluations, summary, etc.</w:t>
            </w:r>
          </w:p>
        </w:tc>
        <w:tc>
          <w:tcPr>
            <w:tcW w:type="dxa" w:w="1503"/>
            <w:tcBorders>
              <w:top w:val="single" w:color="000000" w:sz="16" w:space="0" w:shadow="0" w:frame="0"/>
              <w:left w:val="single" w:color="000000" w:sz="16" w:space="0" w:shadow="0" w:frame="0"/>
              <w:bottom w:val="nil"/>
              <w:right w:val="single" w:color="ffffff" w:sz="16" w:space="0" w:shadow="0" w:frame="0"/>
            </w:tcBorders>
            <w:shd w:val="clear" w:color="auto" w:fill="0000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Optima" w:cs="Arial Unicode MS" w:hAnsi="Optima" w:eastAsia="Arial Unicode MS"/>
                <w:b w:val="1"/>
                <w:bCs w:val="1"/>
                <w:i w:val="0"/>
                <w:iCs w:val="0"/>
                <w:caps w:val="1"/>
                <w:smallCaps w:val="1"/>
                <w:strike w:val="0"/>
                <w:dstrike w:val="0"/>
                <w:outline w:val="0"/>
                <w:color w:val="feffff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Comment Category</w:t>
            </w:r>
          </w:p>
        </w:tc>
      </w:tr>
      <w:tr>
        <w:tblPrEx>
          <w:shd w:val="clear" w:color="auto" w:fill="b44d5b"/>
        </w:tblPrEx>
        <w:trPr>
          <w:trHeight w:val="1496" w:hRule="atLeast"/>
        </w:trPr>
        <w:tc>
          <w:tcPr>
            <w:tcW w:type="dxa" w:w="4448"/>
            <w:tcBorders>
              <w:top w:val="nil"/>
              <w:left w:val="single" w:color="ffffff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8"/>
            <w:tcBorders>
              <w:top w:val="nil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nil"/>
              <w:left w:val="single" w:color="000000" w:sz="16" w:space="0" w:shadow="0" w:frame="0"/>
              <w:bottom w:val="single" w:color="000000" w:sz="16" w:space="0" w:shadow="0" w:frame="0"/>
              <w:right w:val="single" w:color="ffffff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44d5b"/>
        </w:tblPrEx>
        <w:trPr>
          <w:trHeight w:val="1496" w:hRule="atLeast"/>
        </w:trPr>
        <w:tc>
          <w:tcPr>
            <w:tcW w:type="dxa" w:w="4448"/>
            <w:tcBorders>
              <w:top w:val="single" w:color="000000" w:sz="16" w:space="0" w:shadow="0" w:frame="0"/>
              <w:left w:val="single" w:color="ffffff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8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ffffff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44d5b"/>
        </w:tblPrEx>
        <w:trPr>
          <w:trHeight w:val="1496" w:hRule="atLeast"/>
        </w:trPr>
        <w:tc>
          <w:tcPr>
            <w:tcW w:type="dxa" w:w="4448"/>
            <w:tcBorders>
              <w:top w:val="single" w:color="000000" w:sz="16" w:space="0" w:shadow="0" w:frame="0"/>
              <w:left w:val="single" w:color="ffffff" w:sz="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8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ffffff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44d5b"/>
        </w:tblPrEx>
        <w:trPr>
          <w:trHeight w:val="1496" w:hRule="atLeast"/>
        </w:trPr>
        <w:tc>
          <w:tcPr>
            <w:tcW w:type="dxa" w:w="4448"/>
            <w:tcBorders>
              <w:top w:val="single" w:color="000000" w:sz="16" w:space="0" w:shadow="0" w:frame="0"/>
              <w:left w:val="single" w:color="ffffff" w:sz="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8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ffffff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44d5b"/>
        </w:tblPrEx>
        <w:trPr>
          <w:trHeight w:val="1496" w:hRule="atLeast"/>
        </w:trPr>
        <w:tc>
          <w:tcPr>
            <w:tcW w:type="dxa" w:w="4448"/>
            <w:tcBorders>
              <w:top w:val="single" w:color="000000" w:sz="16" w:space="0" w:shadow="0" w:frame="0"/>
              <w:left w:val="single" w:color="ffffff" w:sz="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8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ffffff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44d5b"/>
        </w:tblPrEx>
        <w:trPr>
          <w:trHeight w:val="1496" w:hRule="atLeast"/>
        </w:trPr>
        <w:tc>
          <w:tcPr>
            <w:tcW w:type="dxa" w:w="4448"/>
            <w:tcBorders>
              <w:top w:val="single" w:color="000000" w:sz="16" w:space="0" w:shadow="0" w:frame="0"/>
              <w:left w:val="single" w:color="ffffff" w:sz="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8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ffffff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44d5b"/>
        </w:tblPrEx>
        <w:trPr>
          <w:trHeight w:val="1496" w:hRule="atLeast"/>
        </w:trPr>
        <w:tc>
          <w:tcPr>
            <w:tcW w:type="dxa" w:w="4448"/>
            <w:tcBorders>
              <w:top w:val="single" w:color="000000" w:sz="16" w:space="0" w:shadow="0" w:frame="0"/>
              <w:left w:val="single" w:color="ffffff" w:sz="6" w:space="0" w:shadow="0" w:frame="0"/>
              <w:bottom w:val="single" w:color="ffffff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8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ffffff" w:sz="16" w:space="0" w:shadow="0" w:frame="0"/>
              <w:right w:val="single" w:color="000000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03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ffffff" w:sz="16" w:space="0" w:shadow="0" w:frame="0"/>
              <w:right w:val="single" w:color="ffffff" w:sz="16" w:space="0" w:shadow="0" w:frame="0"/>
            </w:tcBorders>
            <w:shd w:val="clear" w:color="auto" w:fill="fe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Table Style 2"/>
        <w:rPr>
          <w:rFonts w:ascii="Courier" w:hAnsi="Courier"/>
        </w:rPr>
      </w:pPr>
    </w:p>
    <w:p>
      <w:pPr>
        <w:pStyle w:val="Body"/>
        <w:bidi w:val="0"/>
        <w:spacing w:after="200" w:line="360" w:lineRule="auto"/>
        <w:ind w:left="0" w:right="0" w:firstLine="0"/>
        <w:jc w:val="left"/>
        <w:rPr>
          <w:rFonts w:ascii="Optima" w:cs="Optima" w:hAnsi="Optima" w:eastAsia="Optima"/>
          <w:sz w:val="24"/>
          <w:szCs w:val="24"/>
          <w:u w:color="000000"/>
          <w:rtl w:val="0"/>
        </w:rPr>
      </w:pPr>
      <w:r>
        <w:rPr>
          <w:rFonts w:ascii="Optima" w:hAnsi="Optima"/>
          <w:b w:val="1"/>
          <w:bCs w:val="1"/>
          <w:sz w:val="24"/>
          <w:szCs w:val="24"/>
          <w:u w:color="000000"/>
          <w:rtl w:val="0"/>
        </w:rPr>
        <w:t>Part 1.</w:t>
      </w:r>
      <w:r>
        <w:rPr>
          <w:rFonts w:ascii="Optima" w:hAnsi="Optima"/>
          <w:sz w:val="24"/>
          <w:szCs w:val="24"/>
          <w:u w:color="000000"/>
          <w:rtl w:val="0"/>
          <w:lang w:val="en-US"/>
        </w:rPr>
        <w:t xml:space="preserve">  This assignment may either be typed or hand-written. In Column 1, provide a quote or paraphrase from the text; in Column 2, give your comments or response; and in Column 3, categorize your comment from the following list:  </w:t>
      </w:r>
    </w:p>
    <w:p>
      <w:pPr>
        <w:pStyle w:val="Body"/>
        <w:numPr>
          <w:ilvl w:val="1"/>
          <w:numId w:val="2"/>
        </w:numPr>
        <w:bidi w:val="0"/>
        <w:spacing w:after="200"/>
        <w:ind w:right="0"/>
        <w:jc w:val="left"/>
        <w:rPr>
          <w:rFonts w:ascii="Optima" w:hAnsi="Optima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sz w:val="24"/>
          <w:szCs w:val="24"/>
          <w:u w:color="000000"/>
          <w:rtl w:val="0"/>
          <w:lang w:val="en-US"/>
        </w:rPr>
        <w:t>Statement of agreement</w:t>
      </w:r>
    </w:p>
    <w:p>
      <w:pPr>
        <w:pStyle w:val="Body"/>
        <w:numPr>
          <w:ilvl w:val="1"/>
          <w:numId w:val="2"/>
        </w:numPr>
        <w:bidi w:val="0"/>
        <w:spacing w:after="200"/>
        <w:ind w:right="0"/>
        <w:jc w:val="left"/>
        <w:rPr>
          <w:rFonts w:ascii="Optima" w:hAnsi="Optima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sz w:val="24"/>
          <w:szCs w:val="24"/>
          <w:u w:color="000000"/>
          <w:rtl w:val="0"/>
          <w:lang w:val="en-US"/>
        </w:rPr>
        <w:t>Statement of disagreement</w:t>
      </w:r>
    </w:p>
    <w:p>
      <w:pPr>
        <w:pStyle w:val="Body"/>
        <w:numPr>
          <w:ilvl w:val="1"/>
          <w:numId w:val="2"/>
        </w:numPr>
        <w:bidi w:val="0"/>
        <w:spacing w:after="200"/>
        <w:ind w:right="0"/>
        <w:jc w:val="left"/>
        <w:rPr>
          <w:rFonts w:ascii="Optima" w:hAnsi="Optima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sz w:val="24"/>
          <w:szCs w:val="24"/>
          <w:u w:color="000000"/>
          <w:rtl w:val="0"/>
          <w:lang w:val="en-US"/>
        </w:rPr>
        <w:t>Question (to the author, your classmates, your teacher, or yourself)</w:t>
      </w:r>
    </w:p>
    <w:p>
      <w:pPr>
        <w:pStyle w:val="Body"/>
        <w:numPr>
          <w:ilvl w:val="1"/>
          <w:numId w:val="2"/>
        </w:numPr>
        <w:bidi w:val="0"/>
        <w:spacing w:after="200"/>
        <w:ind w:right="0"/>
        <w:jc w:val="left"/>
        <w:rPr>
          <w:rFonts w:ascii="Optima" w:hAnsi="Optima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sz w:val="24"/>
          <w:szCs w:val="24"/>
          <w:u w:color="000000"/>
          <w:rtl w:val="0"/>
          <w:lang w:val="en-US"/>
        </w:rPr>
        <w:t>Connection to your personal life</w:t>
      </w:r>
    </w:p>
    <w:p>
      <w:pPr>
        <w:pStyle w:val="Body"/>
        <w:numPr>
          <w:ilvl w:val="1"/>
          <w:numId w:val="3"/>
        </w:numPr>
        <w:bidi w:val="0"/>
        <w:spacing w:after="200"/>
        <w:ind w:right="0"/>
        <w:jc w:val="left"/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  <w:t xml:space="preserve">Connection to another text </w:t>
      </w:r>
      <w:r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  <w:t>or major theme from our class</w:t>
      </w:r>
    </w:p>
    <w:p>
      <w:pPr>
        <w:pStyle w:val="Body"/>
        <w:numPr>
          <w:ilvl w:val="1"/>
          <w:numId w:val="2"/>
        </w:numPr>
        <w:bidi w:val="0"/>
        <w:spacing w:after="200"/>
        <w:ind w:right="0"/>
        <w:jc w:val="left"/>
        <w:rPr>
          <w:rFonts w:ascii="Optima" w:hAnsi="Optima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sz w:val="24"/>
          <w:szCs w:val="24"/>
          <w:u w:color="000000"/>
          <w:rtl w:val="0"/>
          <w:lang w:val="en-US"/>
        </w:rPr>
        <w:t>Connection to contemporary or mainstream news</w:t>
      </w:r>
    </w:p>
    <w:p>
      <w:pPr>
        <w:pStyle w:val="Body"/>
        <w:numPr>
          <w:ilvl w:val="1"/>
          <w:numId w:val="2"/>
        </w:numPr>
        <w:bidi w:val="0"/>
        <w:spacing w:after="200"/>
        <w:ind w:right="0"/>
        <w:jc w:val="left"/>
        <w:rPr>
          <w:rFonts w:ascii="Optima" w:hAnsi="Optima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sz w:val="24"/>
          <w:szCs w:val="24"/>
          <w:u w:color="000000"/>
          <w:rtl w:val="0"/>
          <w:lang w:val="en-US"/>
        </w:rPr>
        <w:t>Statement of surprise</w:t>
      </w:r>
    </w:p>
    <w:p>
      <w:pPr>
        <w:pStyle w:val="Body"/>
        <w:numPr>
          <w:ilvl w:val="1"/>
          <w:numId w:val="3"/>
        </w:numPr>
        <w:bidi w:val="0"/>
        <w:spacing w:after="200"/>
        <w:ind w:right="0"/>
        <w:jc w:val="left"/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  <w:t xml:space="preserve">A moment that makes an important insight about monsters (or the </w:t>
      </w:r>
      <w:r>
        <w:rPr>
          <w:rFonts w:ascii="Optima" w:hAnsi="Optima" w:hint="default"/>
          <w:b w:val="1"/>
          <w:bCs w:val="1"/>
          <w:sz w:val="24"/>
          <w:szCs w:val="24"/>
          <w:u w:color="000000"/>
          <w:rtl w:val="0"/>
          <w:lang w:val="en-US"/>
        </w:rPr>
        <w:t>“</w:t>
      </w:r>
      <w:r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  <w:t>other</w:t>
      </w:r>
      <w:r>
        <w:rPr>
          <w:rFonts w:ascii="Optima" w:hAnsi="Optima" w:hint="default"/>
          <w:b w:val="1"/>
          <w:bCs w:val="1"/>
          <w:sz w:val="24"/>
          <w:szCs w:val="24"/>
          <w:u w:color="000000"/>
          <w:rtl w:val="0"/>
          <w:lang w:val="en-US"/>
        </w:rPr>
        <w:t>”</w:t>
      </w:r>
      <w:r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  <w:t>), whether that be monsters at large, female monsters, or a specific kind of monster (witches, vampires, werewolves, etc.)</w:t>
      </w:r>
    </w:p>
    <w:p>
      <w:pPr>
        <w:pStyle w:val="Body"/>
        <w:numPr>
          <w:ilvl w:val="1"/>
          <w:numId w:val="3"/>
        </w:numPr>
        <w:bidi w:val="0"/>
        <w:spacing w:after="200"/>
        <w:ind w:right="0"/>
        <w:jc w:val="left"/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  <w:t>A moment where gender, race, or sexuality is highlighted</w:t>
      </w:r>
    </w:p>
    <w:p>
      <w:pPr>
        <w:pStyle w:val="Body"/>
        <w:numPr>
          <w:ilvl w:val="1"/>
          <w:numId w:val="2"/>
        </w:numPr>
        <w:bidi w:val="0"/>
        <w:spacing w:after="200"/>
        <w:ind w:right="0"/>
        <w:jc w:val="left"/>
        <w:rPr>
          <w:rFonts w:ascii="Optima" w:hAnsi="Optima"/>
          <w:sz w:val="24"/>
          <w:szCs w:val="24"/>
          <w:u w:color="000000"/>
          <w:rtl w:val="0"/>
          <w:lang w:val="en-US"/>
        </w:rPr>
      </w:pPr>
      <w:r>
        <w:rPr>
          <w:rFonts w:ascii="Optima" w:hAnsi="Optima"/>
          <w:sz w:val="24"/>
          <w:szCs w:val="24"/>
          <w:u w:color="000000"/>
          <w:rtl w:val="0"/>
          <w:lang w:val="en-US"/>
        </w:rPr>
        <w:t>Other (categorization not listed above)</w:t>
      </w:r>
    </w:p>
    <w:p>
      <w:pPr>
        <w:pStyle w:val="Body"/>
        <w:bidi w:val="0"/>
        <w:spacing w:after="200" w:line="360" w:lineRule="auto"/>
        <w:ind w:left="785" w:right="0" w:firstLine="0"/>
        <w:jc w:val="left"/>
        <w:rPr>
          <w:rFonts w:ascii="Optima" w:cs="Optima" w:hAnsi="Optima" w:eastAsia="Optima"/>
          <w:sz w:val="24"/>
          <w:szCs w:val="24"/>
          <w:u w:color="000000"/>
          <w:rtl w:val="0"/>
        </w:rPr>
      </w:pPr>
      <w:r>
        <w:rPr>
          <w:rFonts w:ascii="Optima" w:hAnsi="Optima"/>
          <w:sz w:val="24"/>
          <w:szCs w:val="24"/>
          <w:u w:color="000000"/>
          <w:rtl w:val="0"/>
          <w:lang w:val="en-US"/>
        </w:rPr>
        <w:t>Try to include at least seven of the above categories (to encourage your critical thinking!).</w:t>
      </w:r>
      <w:r>
        <w:rPr>
          <w:rFonts w:ascii="Optima" w:hAnsi="Optima"/>
          <w:b w:val="1"/>
          <w:bCs w:val="1"/>
          <w:sz w:val="24"/>
          <w:szCs w:val="24"/>
          <w:u w:color="000000"/>
          <w:rtl w:val="0"/>
        </w:rPr>
        <w:t xml:space="preserve"> </w:t>
      </w:r>
      <w:r>
        <w:rPr>
          <w:rFonts w:ascii="Optima" w:hAnsi="Optima"/>
          <w:b w:val="1"/>
          <w:bCs w:val="1"/>
          <w:sz w:val="24"/>
          <w:szCs w:val="24"/>
          <w:u w:color="000000"/>
          <w:rtl w:val="0"/>
          <w:lang w:val="en-US"/>
        </w:rPr>
        <w:t>You must have at least one entry for each bolded category.</w:t>
      </w:r>
    </w:p>
    <w:p>
      <w:pPr>
        <w:pStyle w:val="Body"/>
        <w:bidi w:val="0"/>
        <w:spacing w:after="200" w:line="360" w:lineRule="auto"/>
        <w:ind w:left="0" w:right="0" w:firstLine="0"/>
        <w:jc w:val="left"/>
        <w:rPr>
          <w:rtl w:val="0"/>
        </w:rPr>
      </w:pPr>
      <w:r>
        <w:rPr>
          <w:rFonts w:ascii="Optima" w:hAnsi="Optima"/>
          <w:b w:val="1"/>
          <w:bCs w:val="1"/>
          <w:sz w:val="24"/>
          <w:szCs w:val="24"/>
          <w:u w:color="000000"/>
          <w:rtl w:val="0"/>
        </w:rPr>
        <w:t>Part 2.</w:t>
      </w:r>
      <w:r>
        <w:rPr>
          <w:rFonts w:ascii="Optima" w:hAnsi="Optima"/>
          <w:sz w:val="24"/>
          <w:szCs w:val="24"/>
          <w:u w:color="000000"/>
          <w:rtl w:val="0"/>
        </w:rPr>
        <w:t xml:space="preserve"> </w:t>
      </w:r>
      <w:r>
        <w:rPr>
          <w:rFonts w:ascii="Optima" w:hAnsi="Optima"/>
          <w:sz w:val="24"/>
          <w:szCs w:val="24"/>
          <w:u w:color="000000"/>
          <w:rtl w:val="0"/>
          <w:lang w:val="en-US"/>
        </w:rPr>
        <w:t>Expand the observation you found most profound into one paragraph</w:t>
      </w:r>
      <w:r>
        <w:rPr>
          <w:rFonts w:ascii="Optima" w:hAnsi="Optima"/>
          <w:sz w:val="24"/>
          <w:szCs w:val="24"/>
          <w:u w:color="000000"/>
          <w:rtl w:val="0"/>
        </w:rPr>
        <w:t>.</w:t>
      </w:r>
      <w:r>
        <w:rPr>
          <w:rFonts w:ascii="Optima" w:hAnsi="Optima"/>
          <w:sz w:val="24"/>
          <w:szCs w:val="24"/>
          <w:u w:color="000000"/>
          <w:rtl w:val="0"/>
          <w:lang w:val="en-US"/>
        </w:rPr>
        <w:t xml:space="preserve"> Feel free to reference other texts or experiences that help you develop your ideas. You will share these insights with the class.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urier">
    <w:charset w:val="00"/>
    <w:family w:val="roman"/>
    <w:pitch w:val="default"/>
  </w:font>
  <w:font w:name="Opti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upperLetter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Letter"/>
        <w:suff w:val="tab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316" w:hanging="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316" w:hanging="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3316" w:hanging="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4316" w:hanging="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5316" w:hanging="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6316" w:hanging="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7316" w:hanging="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8316" w:hanging="31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