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Miranda and Admissibility of Statements</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When has a suspect waived his right to remain silent? How long does that waiver stay in place? Can officers ask questions of suspects before reading the Miranda warning? The answers to these questions and more can make or break a case.</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 xml:space="preserve">In this scenario, you’ll see what happens when two suspects are arrested and questioned about a possible break-in at a store called </w:t>
      </w:r>
      <w:proofErr w:type="spellStart"/>
      <w:r w:rsidRPr="000F40B5">
        <w:rPr>
          <w:rFonts w:ascii="Arial" w:hAnsi="Arial" w:cs="Arial"/>
          <w:sz w:val="28"/>
          <w:szCs w:val="28"/>
        </w:rPr>
        <w:t>TechGear</w:t>
      </w:r>
      <w:proofErr w:type="spellEnd"/>
      <w:r w:rsidRPr="000F40B5">
        <w:rPr>
          <w:rFonts w:ascii="Arial" w:hAnsi="Arial" w:cs="Arial"/>
          <w:sz w:val="28"/>
          <w:szCs w:val="28"/>
        </w:rPr>
        <w:t>.</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25" style="width:0;height:9pt" o:hralign="center" o:hrstd="t" o:hr="t" fillcolor="#a0a0a0" stroked="f"/>
        </w:pic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Suspects Detained</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 xml:space="preserve">Riverbend City, November 2, 3:13 a.m. Two suspects have been detained at the mall near the </w:t>
      </w:r>
      <w:proofErr w:type="spellStart"/>
      <w:r w:rsidRPr="000F40B5">
        <w:rPr>
          <w:rFonts w:ascii="Arial" w:hAnsi="Arial" w:cs="Arial"/>
          <w:sz w:val="28"/>
          <w:szCs w:val="28"/>
        </w:rPr>
        <w:t>TechGear</w:t>
      </w:r>
      <w:proofErr w:type="spellEnd"/>
      <w:r w:rsidRPr="000F40B5">
        <w:rPr>
          <w:rFonts w:ascii="Arial" w:hAnsi="Arial" w:cs="Arial"/>
          <w:sz w:val="28"/>
          <w:szCs w:val="28"/>
        </w:rPr>
        <w:t xml:space="preserve"> store, on suspicion of breaking and entering, among other things. At the scene, Pete Salgado, one of the officers who responded to the call for backup at the mall, asks the suspects some questions about what they’ve been up to – and what they’ve got in the back seat of their car.</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26" style="width:0;height:0" o:hralign="center" o:hrstd="t" o:hr="t" fillcolor="#a0a0a0" stroked="f"/>
        </w:pict>
      </w:r>
    </w:p>
    <w:p w:rsidR="000F40B5" w:rsidRPr="000F40B5" w:rsidRDefault="000F40B5" w:rsidP="000F40B5">
      <w:pPr>
        <w:spacing w:line="480" w:lineRule="auto"/>
        <w:rPr>
          <w:rFonts w:ascii="Arial" w:hAnsi="Arial" w:cs="Arial"/>
          <w:sz w:val="28"/>
          <w:szCs w:val="28"/>
        </w:rPr>
      </w:pPr>
      <w:bookmarkStart w:id="0" w:name="_GoBack"/>
      <w:bookmarkEnd w:id="0"/>
      <w:r w:rsidRPr="000F40B5">
        <w:rPr>
          <w:rFonts w:ascii="Arial" w:hAnsi="Arial" w:cs="Arial"/>
          <w:b/>
          <w:bCs/>
          <w:sz w:val="28"/>
          <w:szCs w:val="28"/>
        </w:rPr>
        <w:lastRenderedPageBreak/>
        <w:t>Rob Landers: </w:t>
      </w:r>
      <w:r w:rsidRPr="000F40B5">
        <w:rPr>
          <w:rFonts w:ascii="Arial" w:hAnsi="Arial" w:cs="Arial"/>
          <w:sz w:val="28"/>
          <w:szCs w:val="28"/>
        </w:rPr>
        <w:t xml:space="preserve">Well, you caught us. Guess you’re big heroes now, huh? Caught the big bad robbers, </w:t>
      </w:r>
      <w:proofErr w:type="spellStart"/>
      <w:r w:rsidRPr="000F40B5">
        <w:rPr>
          <w:rFonts w:ascii="Arial" w:hAnsi="Arial" w:cs="Arial"/>
          <w:sz w:val="28"/>
          <w:szCs w:val="28"/>
        </w:rPr>
        <w:t>didn’tcha</w:t>
      </w:r>
      <w:proofErr w:type="spellEnd"/>
      <w:r w:rsidRPr="000F40B5">
        <w:rPr>
          <w:rFonts w:ascii="Arial" w:hAnsi="Arial" w:cs="Arial"/>
          <w:sz w:val="28"/>
          <w:szCs w:val="28"/>
        </w:rPr>
        <w:t>? [Spits in the direction of arresting officers.]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What’s your name, sir?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Ronald McDonald.</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Uh-huh. What about your friend here? You got a name?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Santa Claus.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Ronald McDonald and Santa Claus, okay. Got it. Is this your car, sir? [Pause] Sir, is this your car? Or your friend’s car?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What’ll you give me if I tell you?</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Shut up, Ronald.</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Guess I can’t tell you.</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You always do what your buddy says?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Only when he tells me to annoy the cops.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Well, what’s the story here? I’ll ask you again. Care to tell me what you’re doing with all those iPhones in your back seat here?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They’re ours. That’s our business.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Tim Fong: </w:t>
      </w:r>
      <w:r w:rsidRPr="000F40B5">
        <w:rPr>
          <w:rFonts w:ascii="Arial" w:hAnsi="Arial" w:cs="Arial"/>
          <w:sz w:val="28"/>
          <w:szCs w:val="28"/>
        </w:rPr>
        <w:t>Ronald! Shut up!</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Whatever. [Spits again.]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Santa, would you like to tell me about those iPhones?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No, but I’ll bet you’ve got something to tell us.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Officer Salgado: </w:t>
      </w:r>
      <w:r w:rsidRPr="000F40B5">
        <w:rPr>
          <w:rFonts w:ascii="Arial" w:hAnsi="Arial" w:cs="Arial"/>
          <w:sz w:val="28"/>
          <w:szCs w:val="28"/>
        </w:rPr>
        <w:t>I do. You’re under arrest. You have the right to remain silent. Anything you say can and will be used against you in a court of law. You have the right to an attorney. If you cannot afford one, one will be provided to you. Do you understand?</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27" style="width:0;height:9pt" o:hralign="center" o:hrstd="t" o:hr="t" fillcolor="#a0a0a0" stroked="f"/>
        </w:pic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Rob Lander's Interrogation</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 xml:space="preserve">Riverbend City Police Precinct 5, November 2, 3:55 a.m. The two </w:t>
      </w:r>
      <w:proofErr w:type="spellStart"/>
      <w:r w:rsidRPr="000F40B5">
        <w:rPr>
          <w:rFonts w:ascii="Arial" w:hAnsi="Arial" w:cs="Arial"/>
          <w:sz w:val="28"/>
          <w:szCs w:val="28"/>
        </w:rPr>
        <w:t>TechGear</w:t>
      </w:r>
      <w:proofErr w:type="spellEnd"/>
      <w:r w:rsidRPr="000F40B5">
        <w:rPr>
          <w:rFonts w:ascii="Arial" w:hAnsi="Arial" w:cs="Arial"/>
          <w:sz w:val="28"/>
          <w:szCs w:val="28"/>
        </w:rPr>
        <w:t xml:space="preserve"> suspects have been brought to the station, and provided their names. Detective Lorna Sommer is going to handle the interrogations. She decides to talk to the younger one, Rob Landers, first.</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28" style="width:0;height:0" o:hralign="center" o:hrstd="t" o:hr="t" fillcolor="#a0a0a0" stroked="f"/>
        </w:pic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All right, good morning, sir. I’m Detective Lorna Sommers, and I’m in charge of investigating the events of yesterday. Think you can answer some questions, Mr. Landers?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Rob Landers: </w:t>
      </w:r>
      <w:r w:rsidRPr="000F40B5">
        <w:rPr>
          <w:rFonts w:ascii="Arial" w:hAnsi="Arial" w:cs="Arial"/>
          <w:sz w:val="28"/>
          <w:szCs w:val="28"/>
        </w:rPr>
        <w:t>I didn’t do so hot in school. So don’t ask me the hard ones about physics.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Don’t worry, Rob, you’ll know the answers to these questions. First of all: When you were arrested, you said, “Guess you’re big heroes now, huh? Caught the big bad robbers?” Do you remember saying that?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Huh?</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You heard me. Did you say that? What did you mean by that?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I don’t remember saying that. You’re crazy.</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Well, the arresting officer says you said that. Is that true? Are you a big bad robber?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I don’t know what you’re talking about. And I’m diabetic. In fact, you probably better get me some orange juice.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You’re a diabetic?</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Yep, and I need orange juice. Now.</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Here’s a piece of candy. That should hold you for now. Where were you going with those iPhones, Rob?</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Rob Landers: </w:t>
      </w:r>
      <w:r w:rsidRPr="000F40B5">
        <w:rPr>
          <w:rFonts w:ascii="Arial" w:hAnsi="Arial" w:cs="Arial"/>
          <w:sz w:val="28"/>
          <w:szCs w:val="28"/>
        </w:rPr>
        <w:t>Wherever. Just driving.</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 xml:space="preserve">Uh-huh. And you work for </w:t>
      </w:r>
      <w:proofErr w:type="spellStart"/>
      <w:r w:rsidRPr="000F40B5">
        <w:rPr>
          <w:rFonts w:ascii="Arial" w:hAnsi="Arial" w:cs="Arial"/>
          <w:sz w:val="28"/>
          <w:szCs w:val="28"/>
        </w:rPr>
        <w:t>TechGear</w:t>
      </w:r>
      <w:proofErr w:type="spellEnd"/>
      <w:r w:rsidRPr="000F40B5">
        <w:rPr>
          <w:rFonts w:ascii="Arial" w:hAnsi="Arial" w:cs="Arial"/>
          <w:sz w:val="28"/>
          <w:szCs w:val="28"/>
        </w:rPr>
        <w:t>, right? That’s what you told the arresting officer?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Nah. Why would I tell him that?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You don’t work for them?</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Oh, okay, I do. Like we told him, sometimes stuff comes in big crates, and we need a crowbar to get them open.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Do you need a gun to get them open too?</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Don’t know what you mean.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There was a handgun in the back seat. Want to tell me what that was for?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What are guns usually for?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Usually, shooting someone. Were you going to shoot someone?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No, self-defense.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Were you going to defend yourself?</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I told you I need some OJ.</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Lorna Sommer: </w:t>
      </w:r>
      <w:r w:rsidRPr="000F40B5">
        <w:rPr>
          <w:rFonts w:ascii="Arial" w:hAnsi="Arial" w:cs="Arial"/>
          <w:sz w:val="28"/>
          <w:szCs w:val="28"/>
        </w:rPr>
        <w:t>Tell you what. Answer my question, and I’ll get you a glass of orange juice. Sound good? One answer, and you get a glass of OJ.</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Guns are in cars sometimes. It’s fine.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So was that your gun?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My gun is at home.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Rob, I need you to answer my question. Was that your gun in the car?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I didn’t need it.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Rob, you’re sweating a lot and you seem pretty twitchy. Any chance you’re coming down off of something? Oxy, Vicodin, heroin?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Rob Landers: </w:t>
      </w:r>
      <w:r w:rsidRPr="000F40B5">
        <w:rPr>
          <w:rFonts w:ascii="Arial" w:hAnsi="Arial" w:cs="Arial"/>
          <w:sz w:val="28"/>
          <w:szCs w:val="28"/>
        </w:rPr>
        <w:t>Whatever. I didn’t do nothing. Leave me alone. I want a lawyer.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Sure, Rob. But while we wait for your lawyer, you can tell me about the iPhones, don’t you think?</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29" style="width:0;height:9pt" o:hralign="center" o:hrstd="t" o:hr="t" fillcolor="#a0a0a0" stroked="f"/>
        </w:pict>
      </w:r>
    </w:p>
    <w:p w:rsidR="000F40B5" w:rsidRDefault="000F40B5" w:rsidP="000F40B5">
      <w:pPr>
        <w:spacing w:line="480" w:lineRule="auto"/>
        <w:rPr>
          <w:rFonts w:ascii="Arial" w:hAnsi="Arial" w:cs="Arial"/>
          <w:sz w:val="28"/>
          <w:szCs w:val="28"/>
        </w:rPr>
      </w:pP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lastRenderedPageBreak/>
        <w:t>Tim Fong Interrogation</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 xml:space="preserve">Riverbend City Police Precinct 5, November 2, 4:47 a.m. With Rob Landers’s interrogation over with, Detective Sommers talks to Tim Fong, an employee of </w:t>
      </w:r>
      <w:proofErr w:type="spellStart"/>
      <w:r w:rsidRPr="000F40B5">
        <w:rPr>
          <w:rFonts w:ascii="Arial" w:hAnsi="Arial" w:cs="Arial"/>
          <w:sz w:val="28"/>
          <w:szCs w:val="28"/>
        </w:rPr>
        <w:t>TechGear</w:t>
      </w:r>
      <w:proofErr w:type="spellEnd"/>
      <w:r w:rsidRPr="000F40B5">
        <w:rPr>
          <w:rFonts w:ascii="Arial" w:hAnsi="Arial" w:cs="Arial"/>
          <w:sz w:val="28"/>
          <w:szCs w:val="28"/>
        </w:rPr>
        <w:t>, next.</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30" style="width:0;height:0" o:hralign="center" o:hrstd="t" o:hr="t" fillcolor="#a0a0a0" stroked="f"/>
        </w:pic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So, Mr. Fong, let’s talk.</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Okay.</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First, I want to repeat what the officer said to you when you were arrested. You have the right to remain silent. Anything you say…</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 xml:space="preserve">[talking over her] …can be used against me, blah </w:t>
      </w:r>
      <w:proofErr w:type="spellStart"/>
      <w:r w:rsidRPr="000F40B5">
        <w:rPr>
          <w:rFonts w:ascii="Arial" w:hAnsi="Arial" w:cs="Arial"/>
          <w:sz w:val="28"/>
          <w:szCs w:val="28"/>
        </w:rPr>
        <w:t>blah</w:t>
      </w:r>
      <w:proofErr w:type="spellEnd"/>
      <w:r w:rsidRPr="000F40B5">
        <w:rPr>
          <w:rFonts w:ascii="Arial" w:hAnsi="Arial" w:cs="Arial"/>
          <w:sz w:val="28"/>
          <w:szCs w:val="28"/>
        </w:rPr>
        <w:t xml:space="preserve"> </w:t>
      </w:r>
      <w:proofErr w:type="spellStart"/>
      <w:r w:rsidRPr="000F40B5">
        <w:rPr>
          <w:rFonts w:ascii="Arial" w:hAnsi="Arial" w:cs="Arial"/>
          <w:sz w:val="28"/>
          <w:szCs w:val="28"/>
        </w:rPr>
        <w:t>blah</w:t>
      </w:r>
      <w:proofErr w:type="spellEnd"/>
      <w:r w:rsidRPr="000F40B5">
        <w:rPr>
          <w:rFonts w:ascii="Arial" w:hAnsi="Arial" w:cs="Arial"/>
          <w:sz w:val="28"/>
          <w:szCs w:val="28"/>
        </w:rPr>
        <w: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…can and will be used against you in a court of law. You have the right to an attorney. If you cannot afford one…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An attorney. No way! I hate lawyers. Besides, you can’t fool me.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Fool you?</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Everybody knows you look guilty if you lawyer up. I get a lawyer, you think I’m guilty and you do everything you can to make sure I go away forever. A lawyer is the last thing I need.</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Lorna Sommer: </w:t>
      </w:r>
      <w:r w:rsidRPr="000F40B5">
        <w:rPr>
          <w:rFonts w:ascii="Arial" w:hAnsi="Arial" w:cs="Arial"/>
          <w:sz w:val="28"/>
          <w:szCs w:val="28"/>
        </w:rPr>
        <w:t>You think I’m trying to fool you about that?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I know you are. But you can’t do it.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Well…</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Don’t bother.</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Well, I need to finish saying this, because I want you to know your rights. I’m on your side here. If you cannot afford an attorney, one will be provided for you. Do you understand your rights?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Whatever. What do I have to tell you to get out of here?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All you need to do is to tell me what happened, Tim Fong. That’s it. I need to know what you did, when you did it, what your friend did, all of that. That’s what you need to tell me. I think you want to get this off your chest, and I’m here to help.</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I need to get home and check on my kids.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You have kids?</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Yeah, two. I don’t know where their mother is, she may be at home but she has to work and I’m supposed to have them right now.</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How old are they?</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Tim Fong: </w:t>
      </w:r>
      <w:r w:rsidRPr="000F40B5">
        <w:rPr>
          <w:rFonts w:ascii="Arial" w:hAnsi="Arial" w:cs="Arial"/>
          <w:sz w:val="28"/>
          <w:szCs w:val="28"/>
        </w:rPr>
        <w:t>Melissa’s five and David is seven.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Those are great ages. Listen, Tim, let me help you. Where are they now?</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They should be at home. Did you already get them? Are they with child protection already? [Voice rising, getting stressed]</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[Pauses] Well, that’s usually what happens. Any reason why it wouldn’t happen with you?</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thought bubble: </w:t>
      </w:r>
      <w:r w:rsidRPr="000F40B5">
        <w:rPr>
          <w:rFonts w:ascii="Arial" w:hAnsi="Arial" w:cs="Arial"/>
          <w:sz w:val="28"/>
          <w:szCs w:val="28"/>
        </w:rPr>
        <w:t>I’m guessing the mom just made other arrangements. But if it encourages him to talk…</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[sounding very worried] I can’t have them in juvie, man. Anything could happen to them there!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Well, don’t you think you better tell me what happened, then?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Tell you about what?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Let’s start with the store.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Store, huh? Somebody go shopping?</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lastRenderedPageBreak/>
        <w:t>Lorna Sommer: </w:t>
      </w:r>
      <w:r w:rsidRPr="000F40B5">
        <w:rPr>
          <w:rFonts w:ascii="Arial" w:hAnsi="Arial" w:cs="Arial"/>
          <w:sz w:val="28"/>
          <w:szCs w:val="28"/>
        </w:rPr>
        <w:t>Look, Tim. I get that you’re scared. But I know you’re pretty worried about your kids. Aren’t you? I sure would be. If you are, then the best way to get to them and keep them out of juvie is to talk to me.</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[Sighs] we didn’t mean to hurt nobody. We just needed some cash.</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w:t>
      </w:r>
      <w:r w:rsidRPr="000F40B5">
        <w:rPr>
          <w:rFonts w:ascii="Arial" w:hAnsi="Arial" w:cs="Arial"/>
          <w:sz w:val="28"/>
          <w:szCs w:val="28"/>
        </w:rPr>
        <w:t>Go on.</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[Pauses, thinking] what the hell, right? I already talked, and you only get one chance to remain silent.</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Lorna Sommer thought bubble: </w:t>
      </w:r>
      <w:r w:rsidRPr="000F40B5">
        <w:rPr>
          <w:rFonts w:ascii="Arial" w:hAnsi="Arial" w:cs="Arial"/>
          <w:sz w:val="28"/>
          <w:szCs w:val="28"/>
        </w:rPr>
        <w:t>That’s not true, actually, but I’m finally getting somewhere with this guy.</w:t>
      </w:r>
    </w:p>
    <w:p w:rsidR="000F40B5" w:rsidRPr="000F40B5" w:rsidRDefault="000F40B5" w:rsidP="000F40B5">
      <w:pPr>
        <w:spacing w:line="480" w:lineRule="auto"/>
        <w:rPr>
          <w:rFonts w:ascii="Arial" w:hAnsi="Arial" w:cs="Arial"/>
          <w:sz w:val="28"/>
          <w:szCs w:val="28"/>
        </w:rPr>
      </w:pPr>
      <w:r w:rsidRPr="000F40B5">
        <w:rPr>
          <w:rFonts w:ascii="Arial" w:hAnsi="Arial" w:cs="Arial"/>
          <w:b/>
          <w:bCs/>
          <w:sz w:val="28"/>
          <w:szCs w:val="28"/>
        </w:rPr>
        <w:t>Tim Fong: </w:t>
      </w:r>
      <w:r w:rsidRPr="000F40B5">
        <w:rPr>
          <w:rFonts w:ascii="Arial" w:hAnsi="Arial" w:cs="Arial"/>
          <w:sz w:val="28"/>
          <w:szCs w:val="28"/>
        </w:rPr>
        <w:t>Okay, I’ll tell you.</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pict>
          <v:rect id="_x0000_i1031" style="width:0;height:9pt" o:hralign="center" o:hrstd="t" o:hr="t" fillcolor="#a0a0a0" stroked="f"/>
        </w:pic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Conclusion</w:t>
      </w:r>
    </w:p>
    <w:p w:rsidR="000F40B5" w:rsidRPr="000F40B5" w:rsidRDefault="000F40B5" w:rsidP="000F40B5">
      <w:pPr>
        <w:spacing w:line="480" w:lineRule="auto"/>
        <w:rPr>
          <w:rFonts w:ascii="Arial" w:hAnsi="Arial" w:cs="Arial"/>
          <w:sz w:val="28"/>
          <w:szCs w:val="28"/>
        </w:rPr>
      </w:pPr>
      <w:r w:rsidRPr="000F40B5">
        <w:rPr>
          <w:rFonts w:ascii="Arial" w:hAnsi="Arial" w:cs="Arial"/>
          <w:sz w:val="28"/>
          <w:szCs w:val="28"/>
        </w:rPr>
        <w:t>Evidence matters in every case, but suspects’ statements are part of the evidence. The case against Rob Landers and Tim Fong may hinge on whether the statements that Officer Salgado and Detective Lorna Sommer heard will be admissible in court.</w:t>
      </w:r>
    </w:p>
    <w:p w:rsidR="00BC069D" w:rsidRPr="000F40B5" w:rsidRDefault="00BC069D" w:rsidP="000F40B5">
      <w:pPr>
        <w:spacing w:line="480" w:lineRule="auto"/>
        <w:rPr>
          <w:rFonts w:ascii="Arial" w:hAnsi="Arial" w:cs="Arial"/>
          <w:sz w:val="28"/>
          <w:szCs w:val="28"/>
        </w:rPr>
      </w:pPr>
    </w:p>
    <w:sectPr w:rsidR="00BC069D" w:rsidRPr="000F40B5" w:rsidSect="0072614D">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470" w:rsidRDefault="00E84470" w:rsidP="0072614D">
      <w:pPr>
        <w:spacing w:after="0" w:line="240" w:lineRule="auto"/>
      </w:pPr>
      <w:r>
        <w:separator/>
      </w:r>
    </w:p>
  </w:endnote>
  <w:endnote w:type="continuationSeparator" w:id="0">
    <w:p w:rsidR="00E84470" w:rsidRDefault="00E84470" w:rsidP="0072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470" w:rsidRDefault="00E84470" w:rsidP="0072614D">
      <w:pPr>
        <w:spacing w:after="0" w:line="240" w:lineRule="auto"/>
      </w:pPr>
      <w:r>
        <w:separator/>
      </w:r>
    </w:p>
  </w:footnote>
  <w:footnote w:type="continuationSeparator" w:id="0">
    <w:p w:rsidR="00E84470" w:rsidRDefault="00E84470" w:rsidP="00726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276296"/>
      <w:docPartObj>
        <w:docPartGallery w:val="Page Numbers (Top of Page)"/>
        <w:docPartUnique/>
      </w:docPartObj>
    </w:sdtPr>
    <w:sdtEndPr>
      <w:rPr>
        <w:noProof/>
      </w:rPr>
    </w:sdtEndPr>
    <w:sdtContent>
      <w:p w:rsidR="0072614D" w:rsidRDefault="0072614D">
        <w:pPr>
          <w:pStyle w:val="Header"/>
        </w:pPr>
        <w:r>
          <w:t>MIRANDA AND ADMISSIBILITY STATEMENTS</w:t>
        </w:r>
        <w:r>
          <w:tab/>
        </w:r>
        <w:r>
          <w:tab/>
        </w:r>
        <w:r>
          <w:fldChar w:fldCharType="begin"/>
        </w:r>
        <w:r>
          <w:instrText xml:space="preserve"> PAGE   \* MERGEFORMAT </w:instrText>
        </w:r>
        <w:r>
          <w:fldChar w:fldCharType="separate"/>
        </w:r>
        <w:r>
          <w:rPr>
            <w:noProof/>
          </w:rPr>
          <w:t>10</w:t>
        </w:r>
        <w:r>
          <w:rPr>
            <w:noProof/>
          </w:rPr>
          <w:fldChar w:fldCharType="end"/>
        </w:r>
      </w:p>
    </w:sdtContent>
  </w:sdt>
  <w:p w:rsidR="0072614D" w:rsidRDefault="007261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4D" w:rsidRPr="0072614D" w:rsidRDefault="0072614D">
    <w:pPr>
      <w:pStyle w:val="Header"/>
      <w:rPr>
        <w:rFonts w:ascii="Times New Roman" w:hAnsi="Times New Roman" w:cs="Times New Roman"/>
      </w:rPr>
    </w:pPr>
    <w:r w:rsidRPr="0072614D">
      <w:rPr>
        <w:rFonts w:ascii="Times New Roman" w:hAnsi="Times New Roman" w:cs="Times New Roman"/>
      </w:rPr>
      <w:t xml:space="preserve">Running head: MIRANDA AND ADMISSIBILITY STATEMENTS </w:t>
    </w:r>
    <w:r w:rsidRPr="0072614D">
      <w:rPr>
        <w:rFonts w:ascii="Times New Roman" w:hAnsi="Times New Roman" w:cs="Times New Roman"/>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B5"/>
    <w:rsid w:val="000F40B5"/>
    <w:rsid w:val="0072614D"/>
    <w:rsid w:val="00BC069D"/>
    <w:rsid w:val="00E84470"/>
    <w:rsid w:val="00ED0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1EBC4-7BCD-47E1-BE8B-97877A3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14D"/>
  </w:style>
  <w:style w:type="paragraph" w:styleId="Footer">
    <w:name w:val="footer"/>
    <w:basedOn w:val="Normal"/>
    <w:link w:val="FooterChar"/>
    <w:uiPriority w:val="99"/>
    <w:unhideWhenUsed/>
    <w:rsid w:val="00726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56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1E"/>
    <w:rsid w:val="0092561E"/>
    <w:rsid w:val="00FE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327779B59E4748B5ED762D5EBA5038">
    <w:name w:val="5D327779B59E4748B5ED762D5EBA5038"/>
    <w:rsid w:val="0092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Leake</dc:creator>
  <cp:keywords/>
  <dc:description/>
  <cp:lastModifiedBy>Rudolph Leake</cp:lastModifiedBy>
  <cp:revision>2</cp:revision>
  <dcterms:created xsi:type="dcterms:W3CDTF">2017-08-29T00:59:00Z</dcterms:created>
  <dcterms:modified xsi:type="dcterms:W3CDTF">2017-08-29T00:59:00Z</dcterms:modified>
</cp:coreProperties>
</file>