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942A" w14:textId="6F11050F" w:rsidR="00D41FD8" w:rsidRPr="00A824FD" w:rsidRDefault="004722CC">
      <w:pPr>
        <w:rPr>
          <w:b/>
          <w:bCs/>
        </w:rPr>
      </w:pPr>
      <w:r w:rsidRPr="00A824FD">
        <w:rPr>
          <w:b/>
          <w:bCs/>
          <w:highlight w:val="cyan"/>
        </w:rPr>
        <w:t>Reference list (course prescribed and recommended)</w:t>
      </w:r>
    </w:p>
    <w:p w14:paraId="0AFDD8DA" w14:textId="4774CECE" w:rsidR="004722CC" w:rsidRDefault="004722CC">
      <w:pPr>
        <w:rPr>
          <w:u w:val="single"/>
        </w:rPr>
      </w:pPr>
    </w:p>
    <w:p w14:paraId="672E8F3C" w14:textId="018F414B" w:rsidR="004722CC" w:rsidRDefault="004722CC">
      <w:pPr>
        <w:rPr>
          <w:u w:val="single"/>
        </w:rPr>
      </w:pPr>
      <w:r>
        <w:rPr>
          <w:u w:val="single"/>
        </w:rPr>
        <w:t xml:space="preserve">Please include citations from each of the below articles/resources </w:t>
      </w:r>
      <w:r w:rsidR="00A824FD">
        <w:rPr>
          <w:u w:val="single"/>
        </w:rPr>
        <w:t>as part of the required minimum of 10 references</w:t>
      </w:r>
      <w:r w:rsidR="00E623DC">
        <w:rPr>
          <w:u w:val="single"/>
        </w:rPr>
        <w:t xml:space="preserve"> (if you can get access to them, I don’t have)</w:t>
      </w:r>
      <w:r>
        <w:rPr>
          <w:u w:val="single"/>
        </w:rPr>
        <w:t>:</w:t>
      </w:r>
    </w:p>
    <w:p w14:paraId="5074A7EE" w14:textId="265B2C4E" w:rsidR="004722CC" w:rsidRDefault="004722CC">
      <w:pPr>
        <w:rPr>
          <w:u w:val="single"/>
        </w:rPr>
      </w:pPr>
    </w:p>
    <w:p w14:paraId="49D1D9B0" w14:textId="3B89DADE" w:rsidR="004722CC" w:rsidRPr="00E1798D" w:rsidRDefault="004722CC" w:rsidP="00E179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Choudhuri</w:t>
      </w:r>
      <w:proofErr w:type="spellEnd"/>
      <w:r>
        <w:rPr>
          <w:rFonts w:ascii="Calibri" w:hAnsi="Calibri" w:cs="Calibri"/>
          <w:sz w:val="22"/>
          <w:szCs w:val="22"/>
        </w:rPr>
        <w:t xml:space="preserve">, D.D., Santiago-Rivera, A., &amp; Garrett, M.T. (2012).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Counseling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and diversity</w:t>
      </w:r>
      <w:r>
        <w:rPr>
          <w:rFonts w:ascii="Calibri" w:hAnsi="Calibri" w:cs="Calibri"/>
          <w:sz w:val="22"/>
          <w:szCs w:val="22"/>
        </w:rPr>
        <w:t xml:space="preserve">, Belmont, US: </w:t>
      </w:r>
      <w:r w:rsidRPr="00E1798D">
        <w:rPr>
          <w:rFonts w:ascii="Calibri" w:hAnsi="Calibri" w:cs="Calibri"/>
          <w:sz w:val="22"/>
          <w:szCs w:val="22"/>
        </w:rPr>
        <w:t xml:space="preserve">Brooks/Cole Cengage Learning. </w:t>
      </w:r>
    </w:p>
    <w:p w14:paraId="38E7E112" w14:textId="5F73AA53" w:rsidR="00A824FD" w:rsidRDefault="00E1798D" w:rsidP="00E1798D">
      <w:pPr>
        <w:spacing w:before="120" w:after="240"/>
        <w:ind w:left="360" w:firstLine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/>
      </w:r>
      <w:r>
        <w:rPr>
          <w:sz w:val="20"/>
          <w:szCs w:val="20"/>
          <w:u w:val="single"/>
        </w:rPr>
        <w:instrText xml:space="preserve"> HYPERLINK "</w:instrText>
      </w:r>
      <w:r w:rsidRPr="00E1798D">
        <w:rPr>
          <w:sz w:val="20"/>
          <w:szCs w:val="20"/>
          <w:u w:val="single"/>
        </w:rPr>
        <w:instrText>https://books.google.com.au/books?hl=en&amp;lr=&amp;id=ge8IAAAAQBAJ&amp;oi=fnd&amp;pg=PR3&amp;ots=xIV4RSNfk7&amp;sig=QWENRVQwSgqGQdsGffr3uEA5foM&amp;redir_esc=y#v=onepage&amp;q&amp;f=false</w:instrText>
      </w:r>
      <w:r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</w:rPr>
        <w:fldChar w:fldCharType="separate"/>
      </w:r>
      <w:r w:rsidRPr="00717D04">
        <w:rPr>
          <w:rStyle w:val="Hyperlink"/>
          <w:sz w:val="20"/>
          <w:szCs w:val="20"/>
        </w:rPr>
        <w:t>https://books.google.com.au/books?hl=en&amp;lr=&amp;id=ge8IAAAAQBAJ&amp;oi=fnd&amp;pg=PR3&amp;ots=xIV4RSNfk7</w:t>
      </w:r>
      <w:r w:rsidRPr="00717D04">
        <w:rPr>
          <w:rStyle w:val="Hyperlink"/>
          <w:sz w:val="20"/>
          <w:szCs w:val="20"/>
        </w:rPr>
        <w:t>&amp;</w:t>
      </w:r>
      <w:r w:rsidRPr="00717D04">
        <w:rPr>
          <w:rStyle w:val="Hyperlink"/>
          <w:sz w:val="20"/>
          <w:szCs w:val="20"/>
        </w:rPr>
        <w:t>sig=QWENRVQwSgqGQdsGffr3uEA5foM&amp;redir_esc=y#v=onepage&amp;q&amp;f=false</w:t>
      </w:r>
      <w:r>
        <w:rPr>
          <w:sz w:val="20"/>
          <w:szCs w:val="20"/>
          <w:u w:val="single"/>
        </w:rPr>
        <w:fldChar w:fldCharType="end"/>
      </w:r>
      <w:r w:rsidR="004722CC" w:rsidRPr="00E1798D">
        <w:rPr>
          <w:sz w:val="20"/>
          <w:szCs w:val="20"/>
          <w:u w:val="single"/>
        </w:rPr>
        <w:t xml:space="preserve"> </w:t>
      </w:r>
    </w:p>
    <w:p w14:paraId="57978A4F" w14:textId="1C9D73E4" w:rsidR="00E1798D" w:rsidRDefault="00A824FD" w:rsidP="00E1798D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240" w:afterAutospacing="0"/>
        <w:ind w:left="714" w:hanging="357"/>
      </w:pPr>
      <w:proofErr w:type="spellStart"/>
      <w:r>
        <w:rPr>
          <w:rFonts w:ascii="Calibri" w:hAnsi="Calibri" w:cs="Calibri"/>
          <w:sz w:val="22"/>
          <w:szCs w:val="22"/>
        </w:rPr>
        <w:t>Huft</w:t>
      </w:r>
      <w:proofErr w:type="spellEnd"/>
      <w:r>
        <w:rPr>
          <w:rFonts w:ascii="Calibri" w:hAnsi="Calibri" w:cs="Calibri"/>
          <w:sz w:val="22"/>
          <w:szCs w:val="22"/>
        </w:rPr>
        <w:t xml:space="preserve">, J. &amp; Naveen, J. (2018). An integration of feminism into experiential psychotherapy. </w:t>
      </w:r>
      <w:r>
        <w:rPr>
          <w:rFonts w:ascii="Calibri" w:hAnsi="Calibri" w:cs="Calibri"/>
          <w:i/>
          <w:iCs/>
          <w:sz w:val="22"/>
          <w:szCs w:val="22"/>
        </w:rPr>
        <w:t xml:space="preserve">American Journal of Family Therapy, 46(3), </w:t>
      </w:r>
      <w:r>
        <w:rPr>
          <w:rFonts w:ascii="Calibri" w:hAnsi="Calibri" w:cs="Calibri"/>
          <w:sz w:val="22"/>
          <w:szCs w:val="22"/>
        </w:rPr>
        <w:t xml:space="preserve">287-305. </w:t>
      </w:r>
    </w:p>
    <w:p w14:paraId="24502A55" w14:textId="77777777" w:rsidR="0064596B" w:rsidRDefault="0064596B" w:rsidP="00E1798D">
      <w:pPr>
        <w:pStyle w:val="NormalWeb"/>
        <w:numPr>
          <w:ilvl w:val="0"/>
          <w:numId w:val="2"/>
        </w:numPr>
        <w:spacing w:before="120" w:beforeAutospacing="0" w:after="240" w:afterAutospacing="0"/>
        <w:ind w:left="714" w:hanging="357"/>
      </w:pPr>
      <w:proofErr w:type="spellStart"/>
      <w:r>
        <w:rPr>
          <w:rFonts w:ascii="Calibri" w:hAnsi="Calibri" w:cs="Calibri"/>
          <w:sz w:val="22"/>
          <w:szCs w:val="22"/>
        </w:rPr>
        <w:t>Kelcourse</w:t>
      </w:r>
      <w:proofErr w:type="spellEnd"/>
      <w:r>
        <w:rPr>
          <w:rFonts w:ascii="Calibri" w:hAnsi="Calibri" w:cs="Calibri"/>
          <w:sz w:val="22"/>
          <w:szCs w:val="22"/>
        </w:rPr>
        <w:t xml:space="preserve">, F.B. (2014). </w:t>
      </w:r>
      <w:r>
        <w:rPr>
          <w:rFonts w:ascii="Calibri" w:hAnsi="Calibri" w:cs="Calibri"/>
          <w:i/>
          <w:iCs/>
          <w:sz w:val="22"/>
          <w:szCs w:val="22"/>
        </w:rPr>
        <w:t xml:space="preserve">Human development and faith: Life-cycle stages of body, mind and soul </w:t>
      </w:r>
      <w:r>
        <w:rPr>
          <w:rFonts w:ascii="Calibri" w:hAnsi="Calibri" w:cs="Calibri"/>
          <w:sz w:val="22"/>
          <w:szCs w:val="22"/>
        </w:rPr>
        <w:t>(2</w:t>
      </w:r>
      <w:proofErr w:type="spellStart"/>
      <w:r>
        <w:rPr>
          <w:rFonts w:ascii="Calibri" w:hAnsi="Calibri" w:cs="Calibri"/>
          <w:position w:val="10"/>
          <w:sz w:val="14"/>
          <w:szCs w:val="14"/>
        </w:rPr>
        <w:t>nd</w:t>
      </w:r>
      <w:proofErr w:type="spellEnd"/>
      <w:r>
        <w:rPr>
          <w:rFonts w:ascii="Calibri" w:hAnsi="Calibri" w:cs="Calibri"/>
          <w:position w:val="10"/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ed.). St Louis, US: Chalice Press. </w:t>
      </w:r>
    </w:p>
    <w:p w14:paraId="32CD2635" w14:textId="02DDD3CF" w:rsidR="0064596B" w:rsidRPr="00E623DC" w:rsidRDefault="00E623DC" w:rsidP="00E1798D">
      <w:pPr>
        <w:pStyle w:val="NormalWeb"/>
        <w:numPr>
          <w:ilvl w:val="0"/>
          <w:numId w:val="2"/>
        </w:numPr>
        <w:spacing w:before="120" w:beforeAutospacing="0"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23DC">
        <w:rPr>
          <w:rFonts w:asciiTheme="minorHAnsi" w:hAnsiTheme="minorHAnsi" w:cstheme="minorHAnsi"/>
          <w:sz w:val="22"/>
          <w:szCs w:val="22"/>
        </w:rPr>
        <w:t xml:space="preserve">Ahmed </w:t>
      </w:r>
      <w:r w:rsidRPr="00E623DC">
        <w:rPr>
          <w:rFonts w:asciiTheme="minorHAnsi" w:hAnsiTheme="minorHAnsi" w:cstheme="minorHAnsi"/>
          <w:sz w:val="22"/>
          <w:szCs w:val="22"/>
        </w:rPr>
        <w:t xml:space="preserve">et al.,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E1798D" w:rsidRPr="00E1798D">
        <w:rPr>
          <w:rFonts w:asciiTheme="minorHAnsi" w:hAnsiTheme="minorHAnsi" w:cstheme="minorHAnsi"/>
          <w:sz w:val="22"/>
          <w:szCs w:val="22"/>
        </w:rPr>
        <w:t xml:space="preserve">What Does It Mean to Be a Culturally-Competent </w:t>
      </w:r>
      <w:proofErr w:type="spellStart"/>
      <w:r w:rsidR="00E1798D" w:rsidRPr="00E1798D">
        <w:rPr>
          <w:rFonts w:asciiTheme="minorHAnsi" w:hAnsiTheme="minorHAnsi" w:cstheme="minorHAnsi"/>
          <w:sz w:val="22"/>
          <w:szCs w:val="22"/>
        </w:rPr>
        <w:t>Counselor</w:t>
      </w:r>
      <w:proofErr w:type="spellEnd"/>
      <w:r w:rsidR="00E1798D" w:rsidRPr="00E1798D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E623DC">
        <w:rPr>
          <w:rFonts w:asciiTheme="minorHAnsi" w:hAnsiTheme="minorHAnsi" w:cstheme="minorHAnsi"/>
          <w:sz w:val="22"/>
          <w:szCs w:val="22"/>
        </w:rPr>
        <w:t xml:space="preserve"> - </w:t>
      </w:r>
      <w:r w:rsidRPr="00E623DC">
        <w:rPr>
          <w:rFonts w:asciiTheme="minorHAnsi" w:hAnsiTheme="minorHAnsi" w:cstheme="minorHAnsi"/>
          <w:sz w:val="22"/>
          <w:szCs w:val="22"/>
          <w:highlight w:val="yellow"/>
        </w:rPr>
        <w:t xml:space="preserve">(this pdf is uploaded </w:t>
      </w:r>
      <w:r w:rsidR="004F5C2B">
        <w:rPr>
          <w:rFonts w:asciiTheme="minorHAnsi" w:hAnsiTheme="minorHAnsi" w:cstheme="minorHAnsi"/>
          <w:sz w:val="22"/>
          <w:szCs w:val="22"/>
          <w:highlight w:val="yellow"/>
        </w:rPr>
        <w:t>on the</w:t>
      </w:r>
      <w:r w:rsidRPr="00E623DC">
        <w:rPr>
          <w:rFonts w:asciiTheme="minorHAnsi" w:hAnsiTheme="minorHAnsi" w:cstheme="minorHAnsi"/>
          <w:sz w:val="22"/>
          <w:szCs w:val="22"/>
          <w:highlight w:val="yellow"/>
        </w:rPr>
        <w:t xml:space="preserve"> dashboard)</w:t>
      </w:r>
    </w:p>
    <w:p w14:paraId="03145DB2" w14:textId="77777777" w:rsidR="0064596B" w:rsidRDefault="0064596B" w:rsidP="00E1798D">
      <w:pPr>
        <w:pStyle w:val="NormalWeb"/>
        <w:numPr>
          <w:ilvl w:val="0"/>
          <w:numId w:val="2"/>
        </w:numPr>
        <w:spacing w:before="120" w:beforeAutospacing="0" w:after="240" w:afterAutospacing="0"/>
        <w:ind w:left="714" w:hanging="357"/>
      </w:pPr>
      <w:proofErr w:type="spellStart"/>
      <w:r>
        <w:rPr>
          <w:rFonts w:ascii="Calibri" w:hAnsi="Calibri" w:cs="Calibri"/>
          <w:sz w:val="22"/>
          <w:szCs w:val="22"/>
        </w:rPr>
        <w:t>Verkuyten</w:t>
      </w:r>
      <w:proofErr w:type="spellEnd"/>
      <w:r>
        <w:rPr>
          <w:rFonts w:ascii="Calibri" w:hAnsi="Calibri" w:cs="Calibri"/>
          <w:sz w:val="22"/>
          <w:szCs w:val="22"/>
        </w:rPr>
        <w:t xml:space="preserve">, M. (2013). Identity and cultural diversity: What social psychology can teach us. London, UK: Routledge. </w:t>
      </w:r>
    </w:p>
    <w:p w14:paraId="526789C7" w14:textId="18F849D1" w:rsidR="0064596B" w:rsidRPr="00E1798D" w:rsidRDefault="004F5C2B" w:rsidP="004F5C2B">
      <w:pPr>
        <w:pStyle w:val="ListParagraph"/>
        <w:numPr>
          <w:ilvl w:val="0"/>
          <w:numId w:val="2"/>
        </w:numPr>
        <w:spacing w:before="120" w:after="240"/>
      </w:pPr>
      <w:r>
        <w:rPr>
          <w:b/>
          <w:bCs/>
          <w:highlight w:val="cyan"/>
        </w:rPr>
        <w:t>++++</w:t>
      </w:r>
      <w:r w:rsidR="005677DD" w:rsidRPr="004F5C2B">
        <w:rPr>
          <w:b/>
          <w:bCs/>
          <w:highlight w:val="cyan"/>
        </w:rPr>
        <w:t>+ 5</w:t>
      </w:r>
      <w:r w:rsidR="005677DD" w:rsidRPr="00E1798D">
        <w:t xml:space="preserve"> or more </w:t>
      </w:r>
      <w:r>
        <w:t>additional</w:t>
      </w:r>
      <w:r w:rsidR="005677DD" w:rsidRPr="00E1798D">
        <w:t xml:space="preserve"> scientific/academic journals, peer-reviewed papers and articles, seminal works…</w:t>
      </w:r>
      <w:r>
        <w:t xml:space="preserve"> (10+ references total)</w:t>
      </w:r>
    </w:p>
    <w:sectPr w:rsidR="0064596B" w:rsidRPr="00E1798D" w:rsidSect="004C46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05C9"/>
    <w:multiLevelType w:val="hybridMultilevel"/>
    <w:tmpl w:val="BA0CF692"/>
    <w:lvl w:ilvl="0" w:tplc="AE3CDD8E"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34EB"/>
    <w:multiLevelType w:val="hybridMultilevel"/>
    <w:tmpl w:val="32E04D42"/>
    <w:lvl w:ilvl="0" w:tplc="4D205E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CC"/>
    <w:rsid w:val="004722CC"/>
    <w:rsid w:val="004C46F0"/>
    <w:rsid w:val="004F5C2B"/>
    <w:rsid w:val="005677DD"/>
    <w:rsid w:val="0064596B"/>
    <w:rsid w:val="00806B4F"/>
    <w:rsid w:val="00A41275"/>
    <w:rsid w:val="00A824FD"/>
    <w:rsid w:val="00E1798D"/>
    <w:rsid w:val="00E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1FEA"/>
  <w15:chartTrackingRefBased/>
  <w15:docId w15:val="{1DBEFFDD-66DB-4145-8F60-8E11EDC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2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72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2021-01-06T20:35:00Z</dcterms:created>
  <dcterms:modified xsi:type="dcterms:W3CDTF">2021-01-06T21:18:00Z</dcterms:modified>
</cp:coreProperties>
</file>