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BAFB9" w14:textId="77777777" w:rsidR="003A2870" w:rsidRPr="003A2870" w:rsidRDefault="003A2870" w:rsidP="003A2870">
      <w:pPr>
        <w:rPr>
          <w:b/>
          <w:bCs/>
          <w:sz w:val="32"/>
          <w:szCs w:val="32"/>
        </w:rPr>
      </w:pPr>
      <w:r w:rsidRPr="003A2870">
        <w:rPr>
          <w:b/>
          <w:bCs/>
          <w:sz w:val="32"/>
          <w:szCs w:val="32"/>
        </w:rPr>
        <w:t>PICOT Question and Literature Search</w:t>
      </w:r>
    </w:p>
    <w:p w14:paraId="6351EB37" w14:textId="1B3EE8C5" w:rsidR="00BE6A5A" w:rsidRDefault="00BE6A5A"/>
    <w:p w14:paraId="1BC3E54E" w14:textId="77777777" w:rsidR="003A2870" w:rsidRPr="003A2870" w:rsidRDefault="003A2870" w:rsidP="003A2870">
      <w:pPr>
        <w:spacing w:before="225" w:after="0" w:line="240" w:lineRule="auto"/>
        <w:rPr>
          <w:rFonts w:ascii="Trebuchet MS" w:eastAsia="Times New Roman" w:hAnsi="Trebuchet MS" w:cs="Times New Roman"/>
          <w:color w:val="000000"/>
          <w:sz w:val="18"/>
          <w:szCs w:val="18"/>
        </w:rPr>
      </w:pPr>
      <w:r w:rsidRPr="003A2870">
        <w:rPr>
          <w:rFonts w:ascii="Trebuchet MS" w:eastAsia="Times New Roman" w:hAnsi="Trebuchet MS" w:cs="Times New Roman"/>
          <w:color w:val="000000"/>
          <w:sz w:val="18"/>
          <w:szCs w:val="18"/>
        </w:rPr>
        <w:t>The first step of the evidence-based practice process is to evaluate a nursing practice environment to identify a nursing problem in the clinical area. When a nursing problem is discovered, the nurse researcher develops a clinical guiding question to address that nursing practice problem.</w:t>
      </w:r>
    </w:p>
    <w:p w14:paraId="2A867D4F" w14:textId="77777777" w:rsidR="00105B48" w:rsidRDefault="003A2870" w:rsidP="003A2870">
      <w:pPr>
        <w:spacing w:before="225" w:after="0" w:line="240" w:lineRule="auto"/>
        <w:rPr>
          <w:rFonts w:ascii="Trebuchet MS" w:eastAsia="Times New Roman" w:hAnsi="Trebuchet MS" w:cs="Times New Roman"/>
          <w:color w:val="000000"/>
          <w:sz w:val="18"/>
          <w:szCs w:val="18"/>
        </w:rPr>
      </w:pPr>
      <w:r w:rsidRPr="003A2870">
        <w:rPr>
          <w:rFonts w:ascii="Trebuchet MS" w:eastAsia="Times New Roman" w:hAnsi="Trebuchet MS" w:cs="Times New Roman"/>
          <w:color w:val="000000"/>
          <w:sz w:val="18"/>
          <w:szCs w:val="18"/>
        </w:rPr>
        <w:t>For this assignment</w:t>
      </w:r>
      <w:r w:rsidR="00105B48">
        <w:rPr>
          <w:rFonts w:ascii="Trebuchet MS" w:eastAsia="Times New Roman" w:hAnsi="Trebuchet MS" w:cs="Times New Roman"/>
          <w:color w:val="000000"/>
          <w:sz w:val="18"/>
          <w:szCs w:val="18"/>
        </w:rPr>
        <w:t>:</w:t>
      </w:r>
    </w:p>
    <w:p w14:paraId="3B48BADD" w14:textId="77777777" w:rsidR="00105B48" w:rsidRDefault="00105B48" w:rsidP="00105B48">
      <w:pPr>
        <w:pStyle w:val="ListParagraph"/>
        <w:numPr>
          <w:ilvl w:val="0"/>
          <w:numId w:val="2"/>
        </w:numPr>
        <w:spacing w:before="225" w:after="0" w:line="240" w:lineRule="auto"/>
        <w:rPr>
          <w:rFonts w:ascii="Trebuchet MS" w:eastAsia="Times New Roman" w:hAnsi="Trebuchet MS" w:cs="Times New Roman"/>
          <w:color w:val="000000"/>
          <w:sz w:val="18"/>
          <w:szCs w:val="18"/>
        </w:rPr>
      </w:pPr>
      <w:r w:rsidRPr="00105B48">
        <w:rPr>
          <w:rFonts w:ascii="Trebuchet MS" w:eastAsia="Times New Roman" w:hAnsi="Trebuchet MS" w:cs="Times New Roman"/>
          <w:color w:val="000000"/>
          <w:sz w:val="18"/>
          <w:szCs w:val="18"/>
        </w:rPr>
        <w:t>Y</w:t>
      </w:r>
      <w:r w:rsidR="003A2870" w:rsidRPr="00105B48">
        <w:rPr>
          <w:rFonts w:ascii="Trebuchet MS" w:eastAsia="Times New Roman" w:hAnsi="Trebuchet MS" w:cs="Times New Roman"/>
          <w:color w:val="000000"/>
          <w:sz w:val="18"/>
          <w:szCs w:val="18"/>
        </w:rPr>
        <w:t xml:space="preserve">ou will create a clinical guiding question know as a PICOT question. The PICOT question must be relevant to a nursing practice problem. </w:t>
      </w:r>
    </w:p>
    <w:p w14:paraId="50C741E2" w14:textId="77777777" w:rsidR="00105B48" w:rsidRDefault="003A2870" w:rsidP="00105B48">
      <w:pPr>
        <w:pStyle w:val="ListParagraph"/>
        <w:numPr>
          <w:ilvl w:val="0"/>
          <w:numId w:val="2"/>
        </w:numPr>
        <w:spacing w:before="225" w:after="0" w:line="240" w:lineRule="auto"/>
        <w:rPr>
          <w:rFonts w:ascii="Trebuchet MS" w:eastAsia="Times New Roman" w:hAnsi="Trebuchet MS" w:cs="Times New Roman"/>
          <w:color w:val="000000"/>
          <w:sz w:val="18"/>
          <w:szCs w:val="18"/>
        </w:rPr>
      </w:pPr>
      <w:r w:rsidRPr="00105B48">
        <w:rPr>
          <w:rFonts w:ascii="Trebuchet MS" w:eastAsia="Times New Roman" w:hAnsi="Trebuchet MS" w:cs="Times New Roman"/>
          <w:b/>
          <w:bCs/>
          <w:color w:val="000000"/>
          <w:sz w:val="18"/>
          <w:szCs w:val="18"/>
        </w:rPr>
        <w:t>To support your PICOT question, identify six supporting peer-reviewed research articles, as indicated below.</w:t>
      </w:r>
      <w:r w:rsidRPr="00105B48">
        <w:rPr>
          <w:rFonts w:ascii="Trebuchet MS" w:eastAsia="Times New Roman" w:hAnsi="Trebuchet MS" w:cs="Times New Roman"/>
          <w:color w:val="000000"/>
          <w:sz w:val="18"/>
          <w:szCs w:val="18"/>
        </w:rPr>
        <w:t xml:space="preserve"> </w:t>
      </w:r>
    </w:p>
    <w:p w14:paraId="4540AE10" w14:textId="319D2944" w:rsidR="003A2870" w:rsidRPr="00F026A4" w:rsidRDefault="003A2870" w:rsidP="00105B48">
      <w:pPr>
        <w:pStyle w:val="ListParagraph"/>
        <w:numPr>
          <w:ilvl w:val="0"/>
          <w:numId w:val="2"/>
        </w:numPr>
        <w:spacing w:before="225" w:after="0" w:line="240" w:lineRule="auto"/>
        <w:rPr>
          <w:rFonts w:ascii="Trebuchet MS" w:eastAsia="Times New Roman" w:hAnsi="Trebuchet MS" w:cs="Times New Roman"/>
          <w:color w:val="C00000"/>
          <w:sz w:val="18"/>
          <w:szCs w:val="18"/>
        </w:rPr>
      </w:pPr>
      <w:r w:rsidRPr="00105B48">
        <w:rPr>
          <w:rFonts w:ascii="Trebuchet MS" w:eastAsia="Times New Roman" w:hAnsi="Trebuchet MS" w:cs="Times New Roman"/>
          <w:color w:val="000000"/>
          <w:sz w:val="18"/>
          <w:szCs w:val="18"/>
        </w:rPr>
        <w:t>The PICOT question and six peer-reviewed research articles you choose will be utilized for subsequent assignments.</w:t>
      </w:r>
      <w:r w:rsidR="00105B48">
        <w:rPr>
          <w:rFonts w:ascii="Trebuchet MS" w:eastAsia="Times New Roman" w:hAnsi="Trebuchet MS" w:cs="Times New Roman"/>
          <w:color w:val="000000"/>
          <w:sz w:val="18"/>
          <w:szCs w:val="18"/>
        </w:rPr>
        <w:t xml:space="preserve"> </w:t>
      </w:r>
      <w:r w:rsidR="00105B48" w:rsidRPr="00F026A4">
        <w:rPr>
          <w:rFonts w:ascii="Trebuchet MS" w:eastAsia="Times New Roman" w:hAnsi="Trebuchet MS" w:cs="Times New Roman"/>
          <w:b/>
          <w:bCs/>
          <w:color w:val="C00000"/>
          <w:sz w:val="18"/>
          <w:szCs w:val="18"/>
        </w:rPr>
        <w:t>(This is important because there will be three</w:t>
      </w:r>
      <w:r w:rsidR="00F026A4" w:rsidRPr="00F026A4">
        <w:rPr>
          <w:rFonts w:ascii="Trebuchet MS" w:eastAsia="Times New Roman" w:hAnsi="Trebuchet MS" w:cs="Times New Roman"/>
          <w:b/>
          <w:bCs/>
          <w:color w:val="C00000"/>
          <w:sz w:val="18"/>
          <w:szCs w:val="18"/>
        </w:rPr>
        <w:t xml:space="preserve"> assignments that piggyback off of this one)</w:t>
      </w:r>
    </w:p>
    <w:p w14:paraId="5D6275A6" w14:textId="5D50DD4A" w:rsidR="003A2870" w:rsidRPr="003A2870" w:rsidRDefault="003A2870" w:rsidP="003A2870">
      <w:pPr>
        <w:spacing w:before="225" w:after="0" w:line="240" w:lineRule="auto"/>
        <w:rPr>
          <w:rFonts w:ascii="Trebuchet MS" w:eastAsia="Times New Roman" w:hAnsi="Trebuchet MS" w:cs="Times New Roman"/>
          <w:b/>
          <w:bCs/>
          <w:color w:val="000000"/>
          <w:sz w:val="18"/>
          <w:szCs w:val="18"/>
        </w:rPr>
      </w:pPr>
      <w:r w:rsidRPr="003A2870">
        <w:rPr>
          <w:rFonts w:ascii="Trebuchet MS" w:eastAsia="Times New Roman" w:hAnsi="Trebuchet MS" w:cs="Times New Roman"/>
          <w:b/>
          <w:bCs/>
          <w:color w:val="000000"/>
          <w:sz w:val="18"/>
          <w:szCs w:val="18"/>
          <w:highlight w:val="yellow"/>
        </w:rPr>
        <w:t>Use the "Literature Evaluation Table" to complete this assignment.</w:t>
      </w:r>
      <w:r w:rsidR="00F026A4">
        <w:rPr>
          <w:rFonts w:ascii="Trebuchet MS" w:eastAsia="Times New Roman" w:hAnsi="Trebuchet MS" w:cs="Times New Roman"/>
          <w:b/>
          <w:bCs/>
          <w:color w:val="000000"/>
          <w:sz w:val="18"/>
          <w:szCs w:val="18"/>
        </w:rPr>
        <w:t xml:space="preserve"> (This will be in the attachments)</w:t>
      </w:r>
    </w:p>
    <w:p w14:paraId="25485957" w14:textId="77777777" w:rsidR="003A2870" w:rsidRPr="003A2870" w:rsidRDefault="003A2870" w:rsidP="003A2870">
      <w:pPr>
        <w:numPr>
          <w:ilvl w:val="0"/>
          <w:numId w:val="1"/>
        </w:numPr>
        <w:spacing w:after="150" w:line="240" w:lineRule="auto"/>
        <w:ind w:left="1095"/>
        <w:rPr>
          <w:rFonts w:ascii="Trebuchet MS" w:eastAsia="Times New Roman" w:hAnsi="Trebuchet MS" w:cs="Times New Roman"/>
          <w:color w:val="000000"/>
          <w:sz w:val="18"/>
          <w:szCs w:val="18"/>
        </w:rPr>
      </w:pPr>
      <w:r w:rsidRPr="003A2870">
        <w:rPr>
          <w:rFonts w:ascii="Trebuchet MS" w:eastAsia="Times New Roman" w:hAnsi="Trebuchet MS" w:cs="Times New Roman"/>
          <w:color w:val="000000"/>
          <w:sz w:val="18"/>
          <w:szCs w:val="18"/>
        </w:rPr>
        <w:t>Select a nursing practice problem of interest to use as the focus of your research. Start with the patient population and identify a clinical problem or issue that arises from the patient population. In 200–250 words, provide a summary of the clinical issue.</w:t>
      </w:r>
    </w:p>
    <w:p w14:paraId="639837FE" w14:textId="0246395A" w:rsidR="003A2870" w:rsidRDefault="003A2870" w:rsidP="003A2870">
      <w:pPr>
        <w:numPr>
          <w:ilvl w:val="0"/>
          <w:numId w:val="1"/>
        </w:numPr>
        <w:spacing w:after="150" w:line="240" w:lineRule="auto"/>
        <w:ind w:left="1095"/>
        <w:rPr>
          <w:rFonts w:ascii="Trebuchet MS" w:eastAsia="Times New Roman" w:hAnsi="Trebuchet MS" w:cs="Times New Roman"/>
          <w:color w:val="000000"/>
          <w:sz w:val="18"/>
          <w:szCs w:val="18"/>
        </w:rPr>
      </w:pPr>
      <w:r w:rsidRPr="003A2870">
        <w:rPr>
          <w:rFonts w:ascii="Trebuchet MS" w:eastAsia="Times New Roman" w:hAnsi="Trebuchet MS" w:cs="Times New Roman"/>
          <w:color w:val="000000"/>
          <w:sz w:val="18"/>
          <w:szCs w:val="18"/>
        </w:rPr>
        <w:t>Following the PICOT format, write a PICOT question in your selected nursing practice problem area of interest. The PICOT question should be applicable to your proposed capstone project (the project students must complete during their final course in the RN-BSN program of study).</w:t>
      </w:r>
    </w:p>
    <w:p w14:paraId="5B12E086" w14:textId="51FE9C88" w:rsidR="00F026A4" w:rsidRPr="00F026A4" w:rsidRDefault="00F026A4" w:rsidP="00F026A4">
      <w:pPr>
        <w:pStyle w:val="ListParagraph"/>
        <w:numPr>
          <w:ilvl w:val="0"/>
          <w:numId w:val="3"/>
        </w:numPr>
        <w:spacing w:after="150" w:line="240" w:lineRule="auto"/>
        <w:rPr>
          <w:rFonts w:ascii="Trebuchet MS" w:eastAsia="Times New Roman" w:hAnsi="Trebuchet MS" w:cs="Times New Roman"/>
          <w:color w:val="4472C4" w:themeColor="accent1"/>
          <w:sz w:val="18"/>
          <w:szCs w:val="18"/>
        </w:rPr>
      </w:pPr>
      <w:r w:rsidRPr="00F026A4">
        <w:rPr>
          <w:rFonts w:ascii="Trebuchet MS" w:eastAsia="Times New Roman" w:hAnsi="Trebuchet MS" w:cs="Times New Roman"/>
          <w:color w:val="4472C4" w:themeColor="accent1"/>
          <w:sz w:val="18"/>
          <w:szCs w:val="18"/>
        </w:rPr>
        <w:t>I provided this at the bottom of the page. Feel free to modify as you see fit.</w:t>
      </w:r>
    </w:p>
    <w:p w14:paraId="61A8FFDC" w14:textId="77777777" w:rsidR="003A2870" w:rsidRPr="003A2870" w:rsidRDefault="003A2870" w:rsidP="003A2870">
      <w:pPr>
        <w:numPr>
          <w:ilvl w:val="0"/>
          <w:numId w:val="1"/>
        </w:numPr>
        <w:spacing w:after="150" w:line="240" w:lineRule="auto"/>
        <w:ind w:left="1095"/>
        <w:rPr>
          <w:rFonts w:ascii="Trebuchet MS" w:eastAsia="Times New Roman" w:hAnsi="Trebuchet MS" w:cs="Times New Roman"/>
          <w:color w:val="000000"/>
          <w:sz w:val="18"/>
          <w:szCs w:val="18"/>
        </w:rPr>
      </w:pPr>
      <w:r w:rsidRPr="003A2870">
        <w:rPr>
          <w:rFonts w:ascii="Trebuchet MS" w:eastAsia="Times New Roman" w:hAnsi="Trebuchet MS" w:cs="Times New Roman"/>
          <w:color w:val="000000"/>
          <w:sz w:val="18"/>
          <w:szCs w:val="18"/>
        </w:rPr>
        <w:t>The PICOT question will provide a framework for your capstone project.</w:t>
      </w:r>
    </w:p>
    <w:p w14:paraId="087C5D5B" w14:textId="77777777" w:rsidR="00F026A4" w:rsidRDefault="003A2870" w:rsidP="003A2870">
      <w:pPr>
        <w:numPr>
          <w:ilvl w:val="0"/>
          <w:numId w:val="1"/>
        </w:numPr>
        <w:spacing w:after="150" w:line="240" w:lineRule="auto"/>
        <w:ind w:left="1095"/>
        <w:rPr>
          <w:rFonts w:ascii="Trebuchet MS" w:eastAsia="Times New Roman" w:hAnsi="Trebuchet MS" w:cs="Times New Roman"/>
          <w:color w:val="000000"/>
          <w:sz w:val="18"/>
          <w:szCs w:val="18"/>
        </w:rPr>
      </w:pPr>
      <w:r w:rsidRPr="003A2870">
        <w:rPr>
          <w:rFonts w:ascii="Trebuchet MS" w:eastAsia="Times New Roman" w:hAnsi="Trebuchet MS" w:cs="Times New Roman"/>
          <w:color w:val="000000"/>
          <w:sz w:val="18"/>
          <w:szCs w:val="18"/>
        </w:rPr>
        <w:t xml:space="preserve">Conduct a literature search to locate six research articles focused on your selected nursing practice problem of interest. </w:t>
      </w:r>
    </w:p>
    <w:p w14:paraId="2B6C8D0A" w14:textId="3B1F2F00" w:rsidR="003A2870" w:rsidRPr="00F026A4" w:rsidRDefault="003A2870" w:rsidP="00F026A4">
      <w:pPr>
        <w:pStyle w:val="ListParagraph"/>
        <w:numPr>
          <w:ilvl w:val="0"/>
          <w:numId w:val="3"/>
        </w:numPr>
        <w:spacing w:after="150" w:line="240" w:lineRule="auto"/>
        <w:rPr>
          <w:rFonts w:ascii="Trebuchet MS" w:eastAsia="Times New Roman" w:hAnsi="Trebuchet MS" w:cs="Times New Roman"/>
          <w:color w:val="C00000"/>
          <w:sz w:val="18"/>
          <w:szCs w:val="18"/>
        </w:rPr>
      </w:pPr>
      <w:r w:rsidRPr="00F026A4">
        <w:rPr>
          <w:rFonts w:ascii="Trebuchet MS" w:eastAsia="Times New Roman" w:hAnsi="Trebuchet MS" w:cs="Times New Roman"/>
          <w:color w:val="000000"/>
          <w:sz w:val="18"/>
          <w:szCs w:val="18"/>
        </w:rPr>
        <w:t xml:space="preserve">This literature search should </w:t>
      </w:r>
      <w:r w:rsidRPr="00F026A4">
        <w:rPr>
          <w:rFonts w:ascii="Trebuchet MS" w:eastAsia="Times New Roman" w:hAnsi="Trebuchet MS" w:cs="Times New Roman"/>
          <w:b/>
          <w:bCs/>
          <w:color w:val="000000"/>
          <w:sz w:val="18"/>
          <w:szCs w:val="18"/>
        </w:rPr>
        <w:t xml:space="preserve">include three </w:t>
      </w:r>
      <w:r w:rsidRPr="00F026A4">
        <w:rPr>
          <w:rFonts w:ascii="Trebuchet MS" w:eastAsia="Times New Roman" w:hAnsi="Trebuchet MS" w:cs="Times New Roman"/>
          <w:b/>
          <w:bCs/>
          <w:color w:val="000000"/>
          <w:sz w:val="18"/>
          <w:szCs w:val="18"/>
          <w:u w:val="single"/>
        </w:rPr>
        <w:t>quantitative</w:t>
      </w:r>
      <w:r w:rsidRPr="00F026A4">
        <w:rPr>
          <w:rFonts w:ascii="Trebuchet MS" w:eastAsia="Times New Roman" w:hAnsi="Trebuchet MS" w:cs="Times New Roman"/>
          <w:color w:val="000000"/>
          <w:sz w:val="18"/>
          <w:szCs w:val="18"/>
        </w:rPr>
        <w:t xml:space="preserve"> and </w:t>
      </w:r>
      <w:r w:rsidRPr="00F026A4">
        <w:rPr>
          <w:rFonts w:ascii="Trebuchet MS" w:eastAsia="Times New Roman" w:hAnsi="Trebuchet MS" w:cs="Times New Roman"/>
          <w:b/>
          <w:bCs/>
          <w:color w:val="000000"/>
          <w:sz w:val="18"/>
          <w:szCs w:val="18"/>
        </w:rPr>
        <w:t xml:space="preserve">three </w:t>
      </w:r>
      <w:r w:rsidRPr="00F026A4">
        <w:rPr>
          <w:rFonts w:ascii="Trebuchet MS" w:eastAsia="Times New Roman" w:hAnsi="Trebuchet MS" w:cs="Times New Roman"/>
          <w:b/>
          <w:bCs/>
          <w:color w:val="000000"/>
          <w:sz w:val="18"/>
          <w:szCs w:val="18"/>
          <w:u w:val="single"/>
        </w:rPr>
        <w:t>qualitative</w:t>
      </w:r>
      <w:r w:rsidRPr="00F026A4">
        <w:rPr>
          <w:rFonts w:ascii="Trebuchet MS" w:eastAsia="Times New Roman" w:hAnsi="Trebuchet MS" w:cs="Times New Roman"/>
          <w:b/>
          <w:bCs/>
          <w:color w:val="000000"/>
          <w:sz w:val="18"/>
          <w:szCs w:val="18"/>
        </w:rPr>
        <w:t xml:space="preserve"> peer-reviewed research articles</w:t>
      </w:r>
      <w:r w:rsidRPr="00F026A4">
        <w:rPr>
          <w:rFonts w:ascii="Trebuchet MS" w:eastAsia="Times New Roman" w:hAnsi="Trebuchet MS" w:cs="Times New Roman"/>
          <w:color w:val="000000"/>
          <w:sz w:val="18"/>
          <w:szCs w:val="18"/>
        </w:rPr>
        <w:t xml:space="preserve"> to support your nursing practice problem.</w:t>
      </w:r>
      <w:r w:rsidR="00F026A4">
        <w:rPr>
          <w:rFonts w:ascii="Trebuchet MS" w:eastAsia="Times New Roman" w:hAnsi="Trebuchet MS" w:cs="Times New Roman"/>
          <w:color w:val="000000"/>
          <w:sz w:val="18"/>
          <w:szCs w:val="18"/>
        </w:rPr>
        <w:t xml:space="preserve"> </w:t>
      </w:r>
      <w:r w:rsidR="00F026A4" w:rsidRPr="00F026A4">
        <w:rPr>
          <w:rFonts w:ascii="Trebuchet MS" w:eastAsia="Times New Roman" w:hAnsi="Trebuchet MS" w:cs="Times New Roman"/>
          <w:b/>
          <w:bCs/>
          <w:color w:val="C00000"/>
          <w:sz w:val="18"/>
          <w:szCs w:val="18"/>
        </w:rPr>
        <w:t>(Important)</w:t>
      </w:r>
    </w:p>
    <w:p w14:paraId="4B2F4472" w14:textId="77777777" w:rsidR="00F026A4" w:rsidRDefault="003A2870" w:rsidP="003A2870">
      <w:pPr>
        <w:spacing w:before="225" w:after="0" w:line="240" w:lineRule="auto"/>
        <w:rPr>
          <w:rFonts w:ascii="Trebuchet MS" w:eastAsia="Times New Roman" w:hAnsi="Trebuchet MS" w:cs="Times New Roman"/>
          <w:color w:val="000000"/>
          <w:sz w:val="18"/>
          <w:szCs w:val="18"/>
        </w:rPr>
      </w:pPr>
      <w:r w:rsidRPr="003A2870">
        <w:rPr>
          <w:rFonts w:ascii="Trebuchet MS" w:eastAsia="Times New Roman" w:hAnsi="Trebuchet MS" w:cs="Times New Roman"/>
          <w:color w:val="000000"/>
          <w:sz w:val="18"/>
          <w:szCs w:val="18"/>
        </w:rPr>
        <w:t>Note</w:t>
      </w:r>
      <w:r w:rsidRPr="003A2870">
        <w:rPr>
          <w:rFonts w:ascii="Trebuchet MS" w:eastAsia="Times New Roman" w:hAnsi="Trebuchet MS" w:cs="Times New Roman"/>
          <w:b/>
          <w:bCs/>
          <w:color w:val="000000"/>
          <w:sz w:val="18"/>
          <w:szCs w:val="18"/>
        </w:rPr>
        <w:t>: To assist in your search, remove the words qualitative and quantitative and include words that narrow or broaden your main topic.</w:t>
      </w:r>
      <w:r w:rsidRPr="003A2870">
        <w:rPr>
          <w:rFonts w:ascii="Trebuchet MS" w:eastAsia="Times New Roman" w:hAnsi="Trebuchet MS" w:cs="Times New Roman"/>
          <w:color w:val="000000"/>
          <w:sz w:val="18"/>
          <w:szCs w:val="18"/>
        </w:rPr>
        <w:t xml:space="preserve"> </w:t>
      </w:r>
    </w:p>
    <w:p w14:paraId="18887AB7" w14:textId="77777777" w:rsidR="00F026A4" w:rsidRDefault="003A2870" w:rsidP="00F026A4">
      <w:pPr>
        <w:pStyle w:val="ListParagraph"/>
        <w:numPr>
          <w:ilvl w:val="0"/>
          <w:numId w:val="3"/>
        </w:numPr>
        <w:spacing w:before="225" w:after="0" w:line="240" w:lineRule="auto"/>
        <w:rPr>
          <w:rFonts w:ascii="Trebuchet MS" w:eastAsia="Times New Roman" w:hAnsi="Trebuchet MS" w:cs="Times New Roman"/>
          <w:color w:val="000000"/>
          <w:sz w:val="18"/>
          <w:szCs w:val="18"/>
        </w:rPr>
      </w:pPr>
      <w:r w:rsidRPr="00F026A4">
        <w:rPr>
          <w:rFonts w:ascii="Trebuchet MS" w:eastAsia="Times New Roman" w:hAnsi="Trebuchet MS" w:cs="Times New Roman"/>
          <w:color w:val="000000"/>
          <w:sz w:val="18"/>
          <w:szCs w:val="18"/>
        </w:rPr>
        <w:t xml:space="preserve">For example: Search for diabetes and pediatric and dialysis. To determine what research design was used in the articles the search produced, review the abstract and the methods section of the article. The author will provide a description of data collection using qualitative or quantitative methods. </w:t>
      </w:r>
    </w:p>
    <w:p w14:paraId="7E6B849B" w14:textId="100485AA" w:rsidR="003A2870" w:rsidRPr="00F026A4" w:rsidRDefault="003A2870" w:rsidP="00F026A4">
      <w:pPr>
        <w:pStyle w:val="ListParagraph"/>
        <w:numPr>
          <w:ilvl w:val="0"/>
          <w:numId w:val="3"/>
        </w:numPr>
        <w:spacing w:before="225" w:after="0" w:line="240" w:lineRule="auto"/>
        <w:rPr>
          <w:rFonts w:ascii="Trebuchet MS" w:eastAsia="Times New Roman" w:hAnsi="Trebuchet MS" w:cs="Times New Roman"/>
          <w:color w:val="000000"/>
          <w:sz w:val="18"/>
          <w:szCs w:val="18"/>
          <w:u w:val="single"/>
        </w:rPr>
      </w:pPr>
      <w:r w:rsidRPr="00F026A4">
        <w:rPr>
          <w:rFonts w:ascii="Trebuchet MS" w:eastAsia="Times New Roman" w:hAnsi="Trebuchet MS" w:cs="Times New Roman"/>
          <w:color w:val="000000"/>
          <w:sz w:val="18"/>
          <w:szCs w:val="18"/>
          <w:u w:val="single"/>
        </w:rPr>
        <w:t>Systematic Reviews, Literature Reviews, and Metanalysis articles are good resources</w:t>
      </w:r>
      <w:r w:rsidRPr="00F026A4">
        <w:rPr>
          <w:rFonts w:ascii="Trebuchet MS" w:eastAsia="Times New Roman" w:hAnsi="Trebuchet MS" w:cs="Times New Roman"/>
          <w:color w:val="000000"/>
          <w:sz w:val="18"/>
          <w:szCs w:val="18"/>
        </w:rPr>
        <w:t xml:space="preserve"> and provide a strong level of evidence </w:t>
      </w:r>
      <w:r w:rsidRPr="00F026A4">
        <w:rPr>
          <w:rFonts w:ascii="Trebuchet MS" w:eastAsia="Times New Roman" w:hAnsi="Trebuchet MS" w:cs="Times New Roman"/>
          <w:b/>
          <w:bCs/>
          <w:color w:val="C00000"/>
          <w:sz w:val="18"/>
          <w:szCs w:val="18"/>
        </w:rPr>
        <w:t>but are not considered primary research articles.</w:t>
      </w:r>
      <w:r w:rsidRPr="00F026A4">
        <w:rPr>
          <w:rFonts w:ascii="Trebuchet MS" w:eastAsia="Times New Roman" w:hAnsi="Trebuchet MS" w:cs="Times New Roman"/>
          <w:color w:val="C00000"/>
          <w:sz w:val="18"/>
          <w:szCs w:val="18"/>
        </w:rPr>
        <w:t xml:space="preserve">  </w:t>
      </w:r>
      <w:r w:rsidRPr="00F026A4">
        <w:rPr>
          <w:rFonts w:ascii="Trebuchet MS" w:eastAsia="Times New Roman" w:hAnsi="Trebuchet MS" w:cs="Times New Roman"/>
          <w:color w:val="000000"/>
          <w:sz w:val="18"/>
          <w:szCs w:val="18"/>
          <w:u w:val="single"/>
        </w:rPr>
        <w:t>Therefore, they should not be included in this assignment.</w:t>
      </w:r>
    </w:p>
    <w:p w14:paraId="7DCB358D" w14:textId="77777777" w:rsidR="003A2870" w:rsidRPr="003A2870" w:rsidRDefault="003A2870" w:rsidP="003A2870">
      <w:pPr>
        <w:spacing w:before="225" w:after="0" w:line="240" w:lineRule="auto"/>
        <w:rPr>
          <w:rFonts w:ascii="Trebuchet MS" w:eastAsia="Times New Roman" w:hAnsi="Trebuchet MS" w:cs="Times New Roman"/>
          <w:color w:val="000000"/>
          <w:sz w:val="18"/>
          <w:szCs w:val="18"/>
        </w:rPr>
      </w:pPr>
      <w:r w:rsidRPr="003A2870">
        <w:rPr>
          <w:rFonts w:ascii="Trebuchet MS" w:eastAsia="Times New Roman" w:hAnsi="Trebuchet MS" w:cs="Times New Roman"/>
          <w:color w:val="000000"/>
          <w:sz w:val="18"/>
          <w:szCs w:val="18"/>
        </w:rPr>
        <w:t>While APA style is not required for the body of this assignment, solid academic writing is expected, and documentation of sources should be presented using APA formatting guidelines, which can be found in the APA Style Guide, located in the Student Success Center. </w:t>
      </w:r>
    </w:p>
    <w:p w14:paraId="77D25D2D" w14:textId="07A9257E" w:rsidR="003A2870" w:rsidRDefault="003A2870" w:rsidP="003A2870">
      <w:pPr>
        <w:spacing w:before="225" w:after="0" w:line="240" w:lineRule="auto"/>
        <w:rPr>
          <w:rFonts w:ascii="Trebuchet MS" w:eastAsia="Times New Roman" w:hAnsi="Trebuchet MS" w:cs="Times New Roman"/>
          <w:color w:val="000000"/>
          <w:sz w:val="18"/>
          <w:szCs w:val="18"/>
        </w:rPr>
      </w:pPr>
      <w:r w:rsidRPr="003A2870">
        <w:rPr>
          <w:rFonts w:ascii="Trebuchet MS" w:eastAsia="Times New Roman" w:hAnsi="Trebuchet MS" w:cs="Times New Roman"/>
          <w:color w:val="000000"/>
          <w:sz w:val="18"/>
          <w:szCs w:val="18"/>
        </w:rPr>
        <w:t>This assignment uses a rubric. Please review the rubric prior to beginning the assignment to become familiar with the expectations for successful completion.</w:t>
      </w:r>
    </w:p>
    <w:p w14:paraId="7F1015E8" w14:textId="27255BE5" w:rsidR="00707667" w:rsidRDefault="00707667" w:rsidP="003A2870">
      <w:pPr>
        <w:spacing w:before="225" w:after="0" w:line="240" w:lineRule="auto"/>
        <w:rPr>
          <w:rFonts w:ascii="Trebuchet MS" w:eastAsia="Times New Roman" w:hAnsi="Trebuchet MS" w:cs="Times New Roman"/>
          <w:color w:val="000000"/>
          <w:sz w:val="18"/>
          <w:szCs w:val="18"/>
        </w:rPr>
      </w:pPr>
    </w:p>
    <w:p w14:paraId="7A08851E" w14:textId="77777777" w:rsidR="00F026A4" w:rsidRDefault="00F026A4" w:rsidP="003A2870">
      <w:pPr>
        <w:spacing w:before="225" w:after="0" w:line="240" w:lineRule="auto"/>
        <w:rPr>
          <w:rFonts w:ascii="Trebuchet MS" w:eastAsia="Times New Roman" w:hAnsi="Trebuchet MS" w:cs="Times New Roman"/>
          <w:b/>
          <w:bCs/>
          <w:color w:val="000000"/>
          <w:sz w:val="18"/>
          <w:szCs w:val="18"/>
        </w:rPr>
      </w:pPr>
    </w:p>
    <w:p w14:paraId="6085F76A" w14:textId="77777777" w:rsidR="00F026A4" w:rsidRDefault="00F026A4" w:rsidP="003A2870">
      <w:pPr>
        <w:spacing w:before="225" w:after="0" w:line="240" w:lineRule="auto"/>
        <w:rPr>
          <w:rFonts w:ascii="Trebuchet MS" w:eastAsia="Times New Roman" w:hAnsi="Trebuchet MS" w:cs="Times New Roman"/>
          <w:b/>
          <w:bCs/>
          <w:color w:val="000000"/>
          <w:sz w:val="18"/>
          <w:szCs w:val="18"/>
        </w:rPr>
      </w:pPr>
    </w:p>
    <w:p w14:paraId="773F4D51" w14:textId="01E1BAC4" w:rsidR="007D1494" w:rsidRDefault="007D1494" w:rsidP="003A2870">
      <w:pPr>
        <w:spacing w:before="225" w:after="0" w:line="240" w:lineRule="auto"/>
        <w:rPr>
          <w:rFonts w:ascii="Trebuchet MS" w:eastAsia="Times New Roman" w:hAnsi="Trebuchet MS" w:cs="Times New Roman"/>
          <w:b/>
          <w:bCs/>
          <w:color w:val="000000"/>
          <w:sz w:val="18"/>
          <w:szCs w:val="18"/>
        </w:rPr>
      </w:pPr>
      <w:r>
        <w:rPr>
          <w:rFonts w:ascii="Trebuchet MS" w:eastAsia="Times New Roman" w:hAnsi="Trebuchet MS" w:cs="Times New Roman"/>
          <w:b/>
          <w:bCs/>
          <w:color w:val="000000"/>
          <w:sz w:val="18"/>
          <w:szCs w:val="18"/>
        </w:rPr>
        <w:lastRenderedPageBreak/>
        <w:t>This Video will help provide insight on PICOT Questions</w:t>
      </w:r>
      <w:r w:rsidR="00D22E2C">
        <w:rPr>
          <w:rFonts w:ascii="Trebuchet MS" w:eastAsia="Times New Roman" w:hAnsi="Trebuchet MS" w:cs="Times New Roman"/>
          <w:b/>
          <w:bCs/>
          <w:color w:val="000000"/>
          <w:sz w:val="18"/>
          <w:szCs w:val="18"/>
        </w:rPr>
        <w:t>:</w:t>
      </w:r>
    </w:p>
    <w:p w14:paraId="54B01EFA" w14:textId="640F80E1" w:rsidR="00D22E2C" w:rsidRDefault="00D22E2C" w:rsidP="003A2870">
      <w:pPr>
        <w:spacing w:before="225" w:after="0" w:line="240" w:lineRule="auto"/>
        <w:rPr>
          <w:rStyle w:val="Hyperlink"/>
          <w:rFonts w:ascii="Trebuchet MS" w:eastAsia="Times New Roman" w:hAnsi="Trebuchet MS" w:cs="Times New Roman"/>
          <w:b/>
          <w:bCs/>
          <w:sz w:val="18"/>
          <w:szCs w:val="18"/>
        </w:rPr>
      </w:pPr>
      <w:hyperlink r:id="rId5" w:history="1">
        <w:r w:rsidR="007D1494" w:rsidRPr="00EE1912">
          <w:rPr>
            <w:rStyle w:val="Hyperlink"/>
            <w:rFonts w:ascii="Trebuchet MS" w:eastAsia="Times New Roman" w:hAnsi="Trebuchet MS" w:cs="Times New Roman"/>
            <w:b/>
            <w:bCs/>
            <w:sz w:val="18"/>
            <w:szCs w:val="18"/>
          </w:rPr>
          <w:t>https://www.youtube.com/watch?v=D3IS1cV-tLQ</w:t>
        </w:r>
      </w:hyperlink>
    </w:p>
    <w:p w14:paraId="41D0358B" w14:textId="58DD5A7E" w:rsidR="00D22E2C" w:rsidRDefault="00D22E2C" w:rsidP="003A2870">
      <w:pPr>
        <w:spacing w:before="225" w:after="0" w:line="240" w:lineRule="auto"/>
        <w:rPr>
          <w:rStyle w:val="Hyperlink"/>
          <w:rFonts w:ascii="Trebuchet MS" w:eastAsia="Times New Roman" w:hAnsi="Trebuchet MS" w:cs="Times New Roman"/>
          <w:b/>
          <w:bCs/>
          <w:color w:val="auto"/>
          <w:sz w:val="18"/>
          <w:szCs w:val="18"/>
          <w:u w:val="none"/>
        </w:rPr>
      </w:pPr>
      <w:r>
        <w:rPr>
          <w:rStyle w:val="Hyperlink"/>
          <w:rFonts w:ascii="Trebuchet MS" w:eastAsia="Times New Roman" w:hAnsi="Trebuchet MS" w:cs="Times New Roman"/>
          <w:b/>
          <w:bCs/>
          <w:color w:val="auto"/>
          <w:sz w:val="18"/>
          <w:szCs w:val="18"/>
          <w:u w:val="none"/>
        </w:rPr>
        <w:t>Two Articles to help explain PICOT Questions:</w:t>
      </w:r>
    </w:p>
    <w:p w14:paraId="6936F22E" w14:textId="08D47742" w:rsidR="00D22E2C" w:rsidRDefault="00D22E2C" w:rsidP="00D22E2C">
      <w:pPr>
        <w:pStyle w:val="ListParagraph"/>
        <w:numPr>
          <w:ilvl w:val="0"/>
          <w:numId w:val="4"/>
        </w:numPr>
        <w:spacing w:before="225" w:after="0" w:line="240" w:lineRule="auto"/>
        <w:rPr>
          <w:rFonts w:ascii="Trebuchet MS" w:eastAsia="Times New Roman" w:hAnsi="Trebuchet MS" w:cs="Times New Roman"/>
          <w:b/>
          <w:bCs/>
          <w:sz w:val="18"/>
          <w:szCs w:val="18"/>
        </w:rPr>
      </w:pPr>
      <w:hyperlink r:id="rId6" w:history="1">
        <w:r w:rsidRPr="006422D7">
          <w:rPr>
            <w:rStyle w:val="Hyperlink"/>
            <w:rFonts w:ascii="Trebuchet MS" w:eastAsia="Times New Roman" w:hAnsi="Trebuchet MS" w:cs="Times New Roman"/>
            <w:b/>
            <w:bCs/>
            <w:sz w:val="18"/>
            <w:szCs w:val="18"/>
          </w:rPr>
          <w:t>https://www.ncbi.nlm.nih.gov/pmc/articles/PMC3140151/</w:t>
        </w:r>
      </w:hyperlink>
    </w:p>
    <w:p w14:paraId="5470331B" w14:textId="1F069690" w:rsidR="00D22E2C" w:rsidRDefault="00D22E2C" w:rsidP="00D22E2C">
      <w:pPr>
        <w:pStyle w:val="ListParagraph"/>
        <w:numPr>
          <w:ilvl w:val="0"/>
          <w:numId w:val="4"/>
        </w:numPr>
        <w:spacing w:before="225" w:after="0" w:line="240" w:lineRule="auto"/>
        <w:rPr>
          <w:rFonts w:ascii="Trebuchet MS" w:eastAsia="Times New Roman" w:hAnsi="Trebuchet MS" w:cs="Times New Roman"/>
          <w:b/>
          <w:bCs/>
          <w:sz w:val="18"/>
          <w:szCs w:val="18"/>
        </w:rPr>
      </w:pPr>
      <w:hyperlink r:id="rId7" w:history="1">
        <w:r w:rsidRPr="006422D7">
          <w:rPr>
            <w:rStyle w:val="Hyperlink"/>
            <w:rFonts w:ascii="Trebuchet MS" w:eastAsia="Times New Roman" w:hAnsi="Trebuchet MS" w:cs="Times New Roman"/>
            <w:b/>
            <w:bCs/>
            <w:sz w:val="18"/>
            <w:szCs w:val="18"/>
          </w:rPr>
          <w:t>https://journals.lww.com/nursing/Citation/2014/02000/To_make_your_case,_start_with_a_PICOT_question.7.aspx</w:t>
        </w:r>
      </w:hyperlink>
    </w:p>
    <w:p w14:paraId="3E451073" w14:textId="77777777" w:rsidR="00D22E2C" w:rsidRPr="00D22E2C" w:rsidRDefault="00D22E2C" w:rsidP="00D22E2C">
      <w:pPr>
        <w:pStyle w:val="ListParagraph"/>
        <w:spacing w:before="225" w:after="0" w:line="240" w:lineRule="auto"/>
        <w:rPr>
          <w:rFonts w:ascii="Trebuchet MS" w:eastAsia="Times New Roman" w:hAnsi="Trebuchet MS" w:cs="Times New Roman"/>
          <w:b/>
          <w:bCs/>
          <w:sz w:val="18"/>
          <w:szCs w:val="18"/>
        </w:rPr>
      </w:pPr>
    </w:p>
    <w:p w14:paraId="7FF41354" w14:textId="77777777" w:rsidR="007D1494" w:rsidRDefault="007D1494" w:rsidP="003A2870">
      <w:pPr>
        <w:spacing w:before="225" w:after="0" w:line="240" w:lineRule="auto"/>
        <w:rPr>
          <w:rFonts w:ascii="Trebuchet MS" w:eastAsia="Times New Roman" w:hAnsi="Trebuchet MS" w:cs="Times New Roman"/>
          <w:b/>
          <w:bCs/>
          <w:color w:val="000000"/>
          <w:sz w:val="18"/>
          <w:szCs w:val="18"/>
        </w:rPr>
      </w:pPr>
    </w:p>
    <w:p w14:paraId="28789B67" w14:textId="50B46BB3" w:rsidR="007D1494" w:rsidRPr="007D1494" w:rsidRDefault="007D1494" w:rsidP="003A2870">
      <w:pPr>
        <w:spacing w:before="225" w:after="0" w:line="240" w:lineRule="auto"/>
        <w:rPr>
          <w:rFonts w:ascii="Trebuchet MS" w:eastAsia="Times New Roman" w:hAnsi="Trebuchet MS" w:cs="Times New Roman"/>
          <w:b/>
          <w:bCs/>
          <w:color w:val="000000"/>
          <w:sz w:val="18"/>
          <w:szCs w:val="18"/>
          <w:u w:val="single"/>
        </w:rPr>
      </w:pPr>
      <w:r w:rsidRPr="007D1494">
        <w:rPr>
          <w:rFonts w:ascii="Trebuchet MS" w:eastAsia="Times New Roman" w:hAnsi="Trebuchet MS" w:cs="Times New Roman"/>
          <w:b/>
          <w:bCs/>
          <w:color w:val="000000"/>
          <w:sz w:val="18"/>
          <w:szCs w:val="18"/>
          <w:u w:val="single"/>
        </w:rPr>
        <w:t>The PICOT question I chose</w:t>
      </w:r>
      <w:r w:rsidR="00D22E2C">
        <w:rPr>
          <w:rFonts w:ascii="Trebuchet MS" w:eastAsia="Times New Roman" w:hAnsi="Trebuchet MS" w:cs="Times New Roman"/>
          <w:b/>
          <w:bCs/>
          <w:color w:val="000000"/>
          <w:sz w:val="18"/>
          <w:szCs w:val="18"/>
          <w:u w:val="single"/>
        </w:rPr>
        <w:t>….</w:t>
      </w:r>
      <w:r w:rsidR="00D22E2C" w:rsidRPr="007D1494">
        <w:rPr>
          <w:rFonts w:ascii="Trebuchet MS" w:eastAsia="Times New Roman" w:hAnsi="Trebuchet MS" w:cs="Times New Roman"/>
          <w:b/>
          <w:bCs/>
          <w:color w:val="000000"/>
          <w:sz w:val="18"/>
          <w:szCs w:val="18"/>
          <w:u w:val="single"/>
        </w:rPr>
        <w:t xml:space="preserve"> feel</w:t>
      </w:r>
      <w:r w:rsidRPr="007D1494">
        <w:rPr>
          <w:rFonts w:ascii="Trebuchet MS" w:eastAsia="Times New Roman" w:hAnsi="Trebuchet MS" w:cs="Times New Roman"/>
          <w:b/>
          <w:bCs/>
          <w:color w:val="000000"/>
          <w:sz w:val="18"/>
          <w:szCs w:val="18"/>
          <w:u w:val="single"/>
        </w:rPr>
        <w:t xml:space="preserve"> free to modify</w:t>
      </w:r>
    </w:p>
    <w:p w14:paraId="3CF87D84" w14:textId="77777777" w:rsidR="007D1494" w:rsidRDefault="00105B48" w:rsidP="003A2870">
      <w:pPr>
        <w:spacing w:before="225" w:after="0" w:line="240" w:lineRule="auto"/>
        <w:rPr>
          <w:rFonts w:ascii="Trebuchet MS" w:eastAsia="Times New Roman" w:hAnsi="Trebuchet MS" w:cs="Times New Roman"/>
          <w:b/>
          <w:bCs/>
          <w:color w:val="000000"/>
          <w:sz w:val="18"/>
          <w:szCs w:val="18"/>
        </w:rPr>
      </w:pPr>
      <w:r w:rsidRPr="00105B48">
        <w:rPr>
          <w:rFonts w:ascii="Trebuchet MS" w:eastAsia="Times New Roman" w:hAnsi="Trebuchet MS" w:cs="Times New Roman"/>
          <w:b/>
          <w:bCs/>
          <w:color w:val="000000"/>
          <w:sz w:val="18"/>
          <w:szCs w:val="18"/>
        </w:rPr>
        <w:t>PICOT QUESTION:</w:t>
      </w:r>
    </w:p>
    <w:p w14:paraId="5F432859" w14:textId="7806EE7F" w:rsidR="00707667" w:rsidRDefault="00105B48" w:rsidP="003A2870">
      <w:pPr>
        <w:spacing w:before="225" w:after="0" w:line="240" w:lineRule="auto"/>
        <w:rPr>
          <w:rFonts w:ascii="Trebuchet MS" w:eastAsia="Times New Roman" w:hAnsi="Trebuchet MS" w:cs="Times New Roman"/>
          <w:color w:val="000000"/>
          <w:sz w:val="18"/>
          <w:szCs w:val="18"/>
        </w:rPr>
      </w:pPr>
      <w:r>
        <w:rPr>
          <w:rFonts w:ascii="Trebuchet MS" w:eastAsia="Times New Roman" w:hAnsi="Trebuchet MS" w:cs="Times New Roman"/>
          <w:b/>
          <w:bCs/>
          <w:color w:val="000000"/>
          <w:sz w:val="18"/>
          <w:szCs w:val="18"/>
        </w:rPr>
        <w:t xml:space="preserve"> </w:t>
      </w:r>
      <w:r>
        <w:rPr>
          <w:rFonts w:ascii="Trebuchet MS" w:eastAsia="Times New Roman" w:hAnsi="Trebuchet MS" w:cs="Times New Roman"/>
          <w:color w:val="000000"/>
          <w:sz w:val="18"/>
          <w:szCs w:val="18"/>
        </w:rPr>
        <w:t>How do African Americans with newly diagnosed type 2 diabetes perceive barriers to implementing dietary and lifestyle changes to reduce A1C levels in the first 3 months after diagnosis?</w:t>
      </w:r>
    </w:p>
    <w:p w14:paraId="054865FE" w14:textId="4F4487FB" w:rsidR="00105B48" w:rsidRDefault="00105B48" w:rsidP="003A2870">
      <w:pPr>
        <w:spacing w:before="225" w:after="0" w:line="240" w:lineRule="auto"/>
        <w:rPr>
          <w:rFonts w:ascii="Trebuchet MS" w:eastAsia="Times New Roman" w:hAnsi="Trebuchet MS" w:cs="Times New Roman"/>
          <w:color w:val="000000"/>
          <w:sz w:val="18"/>
          <w:szCs w:val="18"/>
        </w:rPr>
      </w:pPr>
      <w:r w:rsidRPr="00105B48">
        <w:rPr>
          <w:rFonts w:ascii="Trebuchet MS" w:eastAsia="Times New Roman" w:hAnsi="Trebuchet MS" w:cs="Times New Roman"/>
          <w:b/>
          <w:bCs/>
          <w:color w:val="4472C4" w:themeColor="accent1"/>
          <w:sz w:val="18"/>
          <w:szCs w:val="18"/>
        </w:rPr>
        <w:t>P</w:t>
      </w:r>
      <w:r w:rsidRPr="00105B48">
        <w:rPr>
          <w:rFonts w:ascii="Trebuchet MS" w:eastAsia="Times New Roman" w:hAnsi="Trebuchet MS" w:cs="Times New Roman"/>
          <w:color w:val="4472C4" w:themeColor="accent1"/>
          <w:sz w:val="18"/>
          <w:szCs w:val="18"/>
        </w:rPr>
        <w:t xml:space="preserve">-(Population)- </w:t>
      </w:r>
      <w:r>
        <w:rPr>
          <w:rFonts w:ascii="Trebuchet MS" w:eastAsia="Times New Roman" w:hAnsi="Trebuchet MS" w:cs="Times New Roman"/>
          <w:color w:val="000000"/>
          <w:sz w:val="18"/>
          <w:szCs w:val="18"/>
        </w:rPr>
        <w:t>African Americans newly diagnosed for type 2 diabetes</w:t>
      </w:r>
    </w:p>
    <w:p w14:paraId="13219069" w14:textId="77FFAB6C" w:rsidR="00105B48" w:rsidRDefault="00105B48" w:rsidP="003A2870">
      <w:pPr>
        <w:spacing w:before="225" w:after="0" w:line="240" w:lineRule="auto"/>
        <w:rPr>
          <w:rFonts w:ascii="Trebuchet MS" w:eastAsia="Times New Roman" w:hAnsi="Trebuchet MS" w:cs="Times New Roman"/>
          <w:color w:val="000000"/>
          <w:sz w:val="18"/>
          <w:szCs w:val="18"/>
        </w:rPr>
      </w:pPr>
      <w:r w:rsidRPr="00105B48">
        <w:rPr>
          <w:rFonts w:ascii="Trebuchet MS" w:eastAsia="Times New Roman" w:hAnsi="Trebuchet MS" w:cs="Times New Roman"/>
          <w:b/>
          <w:bCs/>
          <w:color w:val="4472C4" w:themeColor="accent1"/>
          <w:sz w:val="18"/>
          <w:szCs w:val="18"/>
        </w:rPr>
        <w:t>I</w:t>
      </w:r>
      <w:r w:rsidRPr="00105B48">
        <w:rPr>
          <w:rFonts w:ascii="Trebuchet MS" w:eastAsia="Times New Roman" w:hAnsi="Trebuchet MS" w:cs="Times New Roman"/>
          <w:color w:val="4472C4" w:themeColor="accent1"/>
          <w:sz w:val="18"/>
          <w:szCs w:val="18"/>
        </w:rPr>
        <w:t xml:space="preserve">-(Intervention)- </w:t>
      </w:r>
      <w:r>
        <w:rPr>
          <w:rFonts w:ascii="Trebuchet MS" w:eastAsia="Times New Roman" w:hAnsi="Trebuchet MS" w:cs="Times New Roman"/>
          <w:color w:val="000000"/>
          <w:sz w:val="18"/>
          <w:szCs w:val="18"/>
        </w:rPr>
        <w:t>Implement dietary and lifestyle changes</w:t>
      </w:r>
    </w:p>
    <w:p w14:paraId="266043F3" w14:textId="00419994" w:rsidR="00105B48" w:rsidRDefault="00105B48" w:rsidP="003A2870">
      <w:pPr>
        <w:spacing w:before="225" w:after="0" w:line="240" w:lineRule="auto"/>
        <w:rPr>
          <w:rFonts w:ascii="Trebuchet MS" w:eastAsia="Times New Roman" w:hAnsi="Trebuchet MS" w:cs="Times New Roman"/>
          <w:color w:val="000000"/>
          <w:sz w:val="18"/>
          <w:szCs w:val="18"/>
        </w:rPr>
      </w:pPr>
      <w:r w:rsidRPr="00105B48">
        <w:rPr>
          <w:rFonts w:ascii="Trebuchet MS" w:eastAsia="Times New Roman" w:hAnsi="Trebuchet MS" w:cs="Times New Roman"/>
          <w:b/>
          <w:bCs/>
          <w:color w:val="4472C4" w:themeColor="accent1"/>
          <w:sz w:val="18"/>
          <w:szCs w:val="18"/>
        </w:rPr>
        <w:t>C</w:t>
      </w:r>
      <w:r w:rsidRPr="00105B48">
        <w:rPr>
          <w:rFonts w:ascii="Trebuchet MS" w:eastAsia="Times New Roman" w:hAnsi="Trebuchet MS" w:cs="Times New Roman"/>
          <w:color w:val="4472C4" w:themeColor="accent1"/>
          <w:sz w:val="18"/>
          <w:szCs w:val="18"/>
        </w:rPr>
        <w:t xml:space="preserve">- (Comparison)- </w:t>
      </w:r>
      <w:r>
        <w:rPr>
          <w:rFonts w:ascii="Trebuchet MS" w:eastAsia="Times New Roman" w:hAnsi="Trebuchet MS" w:cs="Times New Roman"/>
          <w:color w:val="000000"/>
          <w:sz w:val="18"/>
          <w:szCs w:val="18"/>
        </w:rPr>
        <w:t>A1C levels before and after lifestyle and dietary modifications</w:t>
      </w:r>
    </w:p>
    <w:p w14:paraId="6FAD76B0" w14:textId="698FB599" w:rsidR="00105B48" w:rsidRDefault="00105B48" w:rsidP="003A2870">
      <w:pPr>
        <w:spacing w:before="225" w:after="0" w:line="240" w:lineRule="auto"/>
        <w:rPr>
          <w:rFonts w:ascii="Trebuchet MS" w:eastAsia="Times New Roman" w:hAnsi="Trebuchet MS" w:cs="Times New Roman"/>
          <w:color w:val="000000"/>
          <w:sz w:val="18"/>
          <w:szCs w:val="18"/>
        </w:rPr>
      </w:pPr>
      <w:r w:rsidRPr="00105B48">
        <w:rPr>
          <w:rFonts w:ascii="Trebuchet MS" w:eastAsia="Times New Roman" w:hAnsi="Trebuchet MS" w:cs="Times New Roman"/>
          <w:b/>
          <w:bCs/>
          <w:color w:val="4472C4" w:themeColor="accent1"/>
          <w:sz w:val="18"/>
          <w:szCs w:val="18"/>
        </w:rPr>
        <w:t>O</w:t>
      </w:r>
      <w:r w:rsidRPr="00105B48">
        <w:rPr>
          <w:rFonts w:ascii="Trebuchet MS" w:eastAsia="Times New Roman" w:hAnsi="Trebuchet MS" w:cs="Times New Roman"/>
          <w:color w:val="4472C4" w:themeColor="accent1"/>
          <w:sz w:val="18"/>
          <w:szCs w:val="18"/>
        </w:rPr>
        <w:t xml:space="preserve">- (Outcome)- </w:t>
      </w:r>
      <w:r>
        <w:rPr>
          <w:rFonts w:ascii="Trebuchet MS" w:eastAsia="Times New Roman" w:hAnsi="Trebuchet MS" w:cs="Times New Roman"/>
          <w:color w:val="000000"/>
          <w:sz w:val="18"/>
          <w:szCs w:val="18"/>
        </w:rPr>
        <w:t>Reduction of A1C levels</w:t>
      </w:r>
    </w:p>
    <w:p w14:paraId="49369083" w14:textId="59F2DF06" w:rsidR="00105B48" w:rsidRDefault="00105B48" w:rsidP="003A2870">
      <w:pPr>
        <w:spacing w:before="225" w:after="0" w:line="240" w:lineRule="auto"/>
        <w:rPr>
          <w:rFonts w:ascii="Trebuchet MS" w:eastAsia="Times New Roman" w:hAnsi="Trebuchet MS" w:cs="Times New Roman"/>
          <w:color w:val="000000"/>
          <w:sz w:val="18"/>
          <w:szCs w:val="18"/>
        </w:rPr>
      </w:pPr>
      <w:r w:rsidRPr="00105B48">
        <w:rPr>
          <w:rFonts w:ascii="Trebuchet MS" w:eastAsia="Times New Roman" w:hAnsi="Trebuchet MS" w:cs="Times New Roman"/>
          <w:b/>
          <w:bCs/>
          <w:color w:val="4472C4" w:themeColor="accent1"/>
          <w:sz w:val="18"/>
          <w:szCs w:val="18"/>
        </w:rPr>
        <w:t>T</w:t>
      </w:r>
      <w:r w:rsidRPr="00105B48">
        <w:rPr>
          <w:rFonts w:ascii="Trebuchet MS" w:eastAsia="Times New Roman" w:hAnsi="Trebuchet MS" w:cs="Times New Roman"/>
          <w:color w:val="4472C4" w:themeColor="accent1"/>
          <w:sz w:val="18"/>
          <w:szCs w:val="18"/>
        </w:rPr>
        <w:t>-(Time)-</w:t>
      </w:r>
      <w:r>
        <w:rPr>
          <w:rFonts w:ascii="Trebuchet MS" w:eastAsia="Times New Roman" w:hAnsi="Trebuchet MS" w:cs="Times New Roman"/>
          <w:color w:val="000000"/>
          <w:sz w:val="18"/>
          <w:szCs w:val="18"/>
        </w:rPr>
        <w:t>3 months after initial diagnosis</w:t>
      </w:r>
    </w:p>
    <w:p w14:paraId="571D1B67" w14:textId="77777777" w:rsidR="00105B48" w:rsidRPr="00105B48" w:rsidRDefault="00105B48" w:rsidP="003A2870">
      <w:pPr>
        <w:spacing w:before="225" w:after="0" w:line="240" w:lineRule="auto"/>
        <w:rPr>
          <w:rFonts w:ascii="Trebuchet MS" w:eastAsia="Times New Roman" w:hAnsi="Trebuchet MS" w:cs="Times New Roman"/>
          <w:color w:val="000000"/>
          <w:sz w:val="18"/>
          <w:szCs w:val="18"/>
        </w:rPr>
      </w:pPr>
    </w:p>
    <w:p w14:paraId="7552C480" w14:textId="03495D89" w:rsidR="00707667" w:rsidRDefault="00707667" w:rsidP="003A2870">
      <w:pPr>
        <w:spacing w:before="225" w:after="0" w:line="240" w:lineRule="auto"/>
        <w:rPr>
          <w:rFonts w:ascii="Trebuchet MS" w:eastAsia="Times New Roman" w:hAnsi="Trebuchet MS" w:cs="Times New Roman"/>
          <w:color w:val="000000"/>
          <w:sz w:val="18"/>
          <w:szCs w:val="18"/>
        </w:rPr>
      </w:pPr>
    </w:p>
    <w:p w14:paraId="30960E23" w14:textId="77777777" w:rsidR="00707667" w:rsidRPr="003A2870" w:rsidRDefault="00707667" w:rsidP="003A2870">
      <w:pPr>
        <w:spacing w:before="225" w:after="0" w:line="240" w:lineRule="auto"/>
        <w:rPr>
          <w:rFonts w:ascii="Trebuchet MS" w:eastAsia="Times New Roman" w:hAnsi="Trebuchet MS" w:cs="Times New Roman"/>
          <w:color w:val="000000"/>
          <w:sz w:val="18"/>
          <w:szCs w:val="18"/>
        </w:rPr>
      </w:pPr>
    </w:p>
    <w:p w14:paraId="5774865C" w14:textId="77777777" w:rsidR="003A2870" w:rsidRDefault="003A2870"/>
    <w:sectPr w:rsidR="003A2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33A00"/>
    <w:multiLevelType w:val="hybridMultilevel"/>
    <w:tmpl w:val="3AF8B9AA"/>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 w15:restartNumberingAfterBreak="0">
    <w:nsid w:val="5A7E6BD7"/>
    <w:multiLevelType w:val="multilevel"/>
    <w:tmpl w:val="EFA2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DC458B"/>
    <w:multiLevelType w:val="hybridMultilevel"/>
    <w:tmpl w:val="43BC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41B60"/>
    <w:multiLevelType w:val="hybridMultilevel"/>
    <w:tmpl w:val="EAF2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70"/>
    <w:rsid w:val="00105B48"/>
    <w:rsid w:val="003A2870"/>
    <w:rsid w:val="00707667"/>
    <w:rsid w:val="007D1494"/>
    <w:rsid w:val="00803611"/>
    <w:rsid w:val="00A576B5"/>
    <w:rsid w:val="00B52ABE"/>
    <w:rsid w:val="00BE6A5A"/>
    <w:rsid w:val="00D22E2C"/>
    <w:rsid w:val="00F0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20B8"/>
  <w15:chartTrackingRefBased/>
  <w15:docId w15:val="{09E768C5-5B58-4393-B389-CF0AB5B7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87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5B48"/>
    <w:pPr>
      <w:ind w:left="720"/>
      <w:contextualSpacing/>
    </w:pPr>
  </w:style>
  <w:style w:type="character" w:styleId="Hyperlink">
    <w:name w:val="Hyperlink"/>
    <w:basedOn w:val="DefaultParagraphFont"/>
    <w:uiPriority w:val="99"/>
    <w:unhideWhenUsed/>
    <w:rsid w:val="007D1494"/>
    <w:rPr>
      <w:color w:val="0563C1" w:themeColor="hyperlink"/>
      <w:u w:val="single"/>
    </w:rPr>
  </w:style>
  <w:style w:type="character" w:styleId="UnresolvedMention">
    <w:name w:val="Unresolved Mention"/>
    <w:basedOn w:val="DefaultParagraphFont"/>
    <w:uiPriority w:val="99"/>
    <w:semiHidden/>
    <w:unhideWhenUsed/>
    <w:rsid w:val="007D1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435345">
      <w:bodyDiv w:val="1"/>
      <w:marLeft w:val="0"/>
      <w:marRight w:val="0"/>
      <w:marTop w:val="0"/>
      <w:marBottom w:val="0"/>
      <w:divBdr>
        <w:top w:val="none" w:sz="0" w:space="0" w:color="auto"/>
        <w:left w:val="none" w:sz="0" w:space="0" w:color="auto"/>
        <w:bottom w:val="none" w:sz="0" w:space="0" w:color="auto"/>
        <w:right w:val="none" w:sz="0" w:space="0" w:color="auto"/>
      </w:divBdr>
    </w:div>
    <w:div w:id="199159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s.lww.com/nursing/Citation/2014/02000/To_make_your_case,_start_with_a_PICOT_question.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3140151/" TargetMode="External"/><Relationship Id="rId5" Type="http://schemas.openxmlformats.org/officeDocument/2006/relationships/hyperlink" Target="https://www.youtube.com/watch?v=D3IS1cV-tL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2021-01-25T05:39:00Z</dcterms:created>
  <dcterms:modified xsi:type="dcterms:W3CDTF">2021-01-25T06:48:00Z</dcterms:modified>
</cp:coreProperties>
</file>