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3" w:type="dxa"/>
        <w:tblInd w:w="-566" w:type="dxa"/>
        <w:tblLook w:val="04A0" w:firstRow="1" w:lastRow="0" w:firstColumn="1" w:lastColumn="0" w:noHBand="0" w:noVBand="1"/>
      </w:tblPr>
      <w:tblGrid>
        <w:gridCol w:w="1640"/>
        <w:gridCol w:w="683"/>
        <w:gridCol w:w="8240"/>
      </w:tblGrid>
      <w:tr w:rsidR="00715419" w:rsidRPr="00715419" w14:paraId="06048981" w14:textId="77777777" w:rsidTr="00122857">
        <w:trPr>
          <w:trHeight w:val="360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91196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RANGE!A1:C28"/>
            <w:bookmarkStart w:id="1" w:name="_GoBack"/>
            <w:bookmarkEnd w:id="1"/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Assignment Feedback for Eng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B249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101 Classification</w:t>
            </w: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Essay</w:t>
            </w:r>
            <w:bookmarkEnd w:id="0"/>
          </w:p>
        </w:tc>
      </w:tr>
      <w:tr w:rsidR="00715419" w:rsidRPr="00715419" w14:paraId="79AC8B20" w14:textId="77777777" w:rsidTr="0012285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D74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Points Earned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EFB1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DB5082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91A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Content</w:t>
            </w:r>
          </w:p>
        </w:tc>
      </w:tr>
      <w:tr w:rsidR="00715419" w:rsidRPr="00715419" w14:paraId="41DC57D4" w14:textId="77777777" w:rsidTr="00122857">
        <w:trPr>
          <w:trHeight w:val="77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624D39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74A0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DC5" w14:textId="77777777" w:rsidR="00B249CF" w:rsidRPr="00122857" w:rsidRDefault="00122857" w:rsidP="00B249CF">
            <w:pPr>
              <w:pStyle w:val="Default"/>
              <w:rPr>
                <w:rFonts w:ascii="Arial" w:hAnsi="Arial" w:cs="Arial"/>
              </w:rPr>
            </w:pPr>
            <w:r w:rsidRPr="00122857">
              <w:rPr>
                <w:rFonts w:ascii="Arial" w:hAnsi="Arial" w:cs="Arial"/>
              </w:rPr>
              <w:t>Paper offers a clear, well-defined system of classification with a strong sense of purpose and audience. No material is included that does not contribute to the paper’s purpose.</w:t>
            </w:r>
          </w:p>
          <w:p w14:paraId="2E1DA1FE" w14:textId="77777777" w:rsidR="00715419" w:rsidRPr="00122857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2857" w:rsidRPr="00715419" w14:paraId="47A88AB8" w14:textId="77777777" w:rsidTr="00122857">
        <w:trPr>
          <w:trHeight w:val="3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22F97" w14:textId="77777777" w:rsidR="00122857" w:rsidRPr="00466B33" w:rsidRDefault="00122857" w:rsidP="00466B3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"/>
            </w:tblGrid>
            <w:tr w:rsidR="00122857" w:rsidRPr="005D54A4" w14:paraId="0820FDCE" w14:textId="77777777" w:rsidTr="002D602C">
              <w:trPr>
                <w:trHeight w:val="348"/>
              </w:trPr>
              <w:tc>
                <w:tcPr>
                  <w:tcW w:w="0" w:type="auto"/>
                </w:tcPr>
                <w:p w14:paraId="638889F2" w14:textId="77777777" w:rsidR="00122857" w:rsidRPr="00466B33" w:rsidRDefault="00466B33" w:rsidP="00122857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6B33">
                    <w:rPr>
                      <w:rFonts w:ascii="Arial" w:hAnsi="Arial" w:cs="Arial"/>
                    </w:rPr>
                    <w:t>6</w:t>
                  </w:r>
                </w:p>
              </w:tc>
            </w:tr>
          </w:tbl>
          <w:p w14:paraId="74B58918" w14:textId="77777777" w:rsidR="00122857" w:rsidRDefault="00122857"/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65F0" w14:textId="77777777" w:rsidR="00122857" w:rsidRPr="00122857" w:rsidRDefault="00122857" w:rsidP="002D5C23">
            <w:pPr>
              <w:rPr>
                <w:rFonts w:ascii="Arial" w:hAnsi="Arial" w:cs="Arial"/>
                <w:sz w:val="24"/>
                <w:szCs w:val="24"/>
              </w:rPr>
            </w:pPr>
            <w:r w:rsidRPr="00122857">
              <w:rPr>
                <w:rFonts w:ascii="Arial" w:hAnsi="Arial" w:cs="Arial"/>
                <w:sz w:val="24"/>
                <w:szCs w:val="24"/>
              </w:rPr>
              <w:t>C</w:t>
            </w:r>
            <w:r w:rsidR="002D5C23">
              <w:rPr>
                <w:rFonts w:ascii="Arial" w:hAnsi="Arial" w:cs="Arial"/>
                <w:sz w:val="24"/>
                <w:szCs w:val="24"/>
              </w:rPr>
              <w:t>o</w:t>
            </w:r>
            <w:r w:rsidRPr="00122857">
              <w:rPr>
                <w:rFonts w:ascii="Arial" w:hAnsi="Arial" w:cs="Arial"/>
                <w:sz w:val="24"/>
                <w:szCs w:val="24"/>
              </w:rPr>
              <w:t>nsistently focused paragraphs of appropriate length.</w:t>
            </w:r>
          </w:p>
        </w:tc>
      </w:tr>
      <w:tr w:rsidR="00715419" w:rsidRPr="00715419" w14:paraId="5DC52E6B" w14:textId="77777777" w:rsidTr="00122857">
        <w:trPr>
          <w:trHeight w:val="3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E894A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A8F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F26" w14:textId="77777777" w:rsidR="00715419" w:rsidRPr="00715419" w:rsidRDefault="00B249CF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9CF">
              <w:rPr>
                <w:rFonts w:ascii="Arial" w:eastAsia="Times New Roman" w:hAnsi="Arial" w:cs="Arial"/>
                <w:sz w:val="24"/>
                <w:szCs w:val="24"/>
              </w:rPr>
              <w:t>Explanation, examples, and details are consistently rich and appropriate.</w:t>
            </w:r>
          </w:p>
        </w:tc>
      </w:tr>
      <w:tr w:rsidR="00715419" w:rsidRPr="00715419" w14:paraId="0F57000B" w14:textId="77777777" w:rsidTr="00122857">
        <w:trPr>
          <w:trHeight w:val="36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92A200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FC1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1C5D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Topic sentences reflect the paragraphs' development</w:t>
            </w:r>
          </w:p>
        </w:tc>
      </w:tr>
      <w:tr w:rsidR="00715419" w:rsidRPr="00715419" w14:paraId="407B269D" w14:textId="77777777" w:rsidTr="00122857">
        <w:trPr>
          <w:trHeight w:val="78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A95AD3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064D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3E9" w14:textId="77777777" w:rsidR="00715419" w:rsidRPr="00715419" w:rsidRDefault="00B249CF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49CF">
              <w:rPr>
                <w:rFonts w:ascii="Arial" w:eastAsia="Times New Roman" w:hAnsi="Arial" w:cs="Arial"/>
                <w:sz w:val="24"/>
                <w:szCs w:val="24"/>
              </w:rPr>
              <w:t>Clear and effective order, helpful transitions to show the organizing principle and relationships between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categories</w:t>
            </w:r>
          </w:p>
        </w:tc>
      </w:tr>
      <w:tr w:rsidR="00715419" w:rsidRPr="00715419" w14:paraId="720B03F2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852E20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3475A57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14:paraId="236197D8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Percent Deduction</w:t>
            </w:r>
          </w:p>
        </w:tc>
      </w:tr>
      <w:tr w:rsidR="00715419" w:rsidRPr="00715419" w14:paraId="48FDCE71" w14:textId="77777777" w:rsidTr="00122857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A349E2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563D64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7DFA73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15419" w:rsidRPr="00715419" w14:paraId="3F744CB5" w14:textId="77777777" w:rsidTr="0012285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59586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612AA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6ED8F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91A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Introduction</w:t>
            </w:r>
          </w:p>
        </w:tc>
      </w:tr>
      <w:tr w:rsidR="00715419" w:rsidRPr="00715419" w14:paraId="3F2A0298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AF99B6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2C7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947" w14:textId="77777777" w:rsidR="00715419" w:rsidRPr="00715419" w:rsidRDefault="00715419" w:rsidP="00B24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 xml:space="preserve">Begins with </w:t>
            </w:r>
            <w:r w:rsidR="00791AD3">
              <w:rPr>
                <w:rFonts w:ascii="Arial" w:eastAsia="Times New Roman" w:hAnsi="Arial" w:cs="Arial"/>
                <w:sz w:val="24"/>
                <w:szCs w:val="24"/>
              </w:rPr>
              <w:t xml:space="preserve">an approved Intro </w:t>
            </w: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strategy</w:t>
            </w:r>
          </w:p>
        </w:tc>
      </w:tr>
      <w:tr w:rsidR="00715419" w:rsidRPr="00715419" w14:paraId="6B45C48D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246FA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C2C7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43F5" w14:textId="77777777" w:rsidR="00715419" w:rsidRPr="00715419" w:rsidRDefault="00715419" w:rsidP="00B24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 xml:space="preserve">Thesis follows </w:t>
            </w:r>
            <w:r w:rsidR="00122857">
              <w:rPr>
                <w:rFonts w:ascii="Arial" w:eastAsia="Times New Roman" w:hAnsi="Arial" w:cs="Arial"/>
                <w:sz w:val="24"/>
                <w:szCs w:val="24"/>
              </w:rPr>
              <w:t>You</w:t>
            </w:r>
            <w:r w:rsidR="00B249CF">
              <w:rPr>
                <w:rFonts w:ascii="Arial" w:eastAsia="Times New Roman" w:hAnsi="Arial" w:cs="Arial"/>
                <w:sz w:val="24"/>
                <w:szCs w:val="24"/>
              </w:rPr>
              <w:t xml:space="preserve"> Tube model,</w:t>
            </w:r>
            <w:r w:rsidRPr="00715419">
              <w:rPr>
                <w:rFonts w:ascii="Arial" w:eastAsia="Times New Roman" w:hAnsi="Arial" w:cs="Arial"/>
                <w:sz w:val="24"/>
                <w:szCs w:val="24"/>
              </w:rPr>
              <w:t xml:space="preserve"> are parallel</w:t>
            </w:r>
            <w:r w:rsidR="00B249CF">
              <w:rPr>
                <w:rFonts w:ascii="Arial" w:eastAsia="Times New Roman" w:hAnsi="Arial" w:cs="Arial"/>
                <w:sz w:val="24"/>
                <w:szCs w:val="24"/>
              </w:rPr>
              <w:t>, last sentence of the Intro</w:t>
            </w:r>
          </w:p>
        </w:tc>
      </w:tr>
      <w:tr w:rsidR="00715419" w:rsidRPr="00715419" w14:paraId="380B8915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2380D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A7D3B09" w14:textId="77777777" w:rsidR="00715419" w:rsidRPr="00715419" w:rsidRDefault="002D5C2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466B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14:paraId="314ED343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Percent Deduction</w:t>
            </w:r>
          </w:p>
        </w:tc>
      </w:tr>
      <w:tr w:rsidR="00715419" w:rsidRPr="00715419" w14:paraId="19E8E2EC" w14:textId="77777777" w:rsidTr="00122857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96B901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44350E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B41DD1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15419" w:rsidRPr="00715419" w14:paraId="38DD4A38" w14:textId="77777777" w:rsidTr="00122857">
        <w:trPr>
          <w:trHeight w:val="108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56454A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ACDB4A" w14:textId="77777777" w:rsidR="00715419" w:rsidRPr="00791AD3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1AD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654A39" w14:textId="77777777" w:rsidR="00715419" w:rsidRPr="00791AD3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91A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Conclusion</w:t>
            </w:r>
          </w:p>
        </w:tc>
      </w:tr>
      <w:tr w:rsidR="00715419" w:rsidRPr="00715419" w14:paraId="10A67414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51432" w14:textId="77777777" w:rsidR="00715419" w:rsidRPr="00271F4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271F49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9170" w14:textId="77777777" w:rsidR="00715419" w:rsidRPr="00715419" w:rsidRDefault="002D5C2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66B3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646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Ends powerfully using one clear strategy; avoids repetition</w:t>
            </w:r>
          </w:p>
        </w:tc>
      </w:tr>
      <w:tr w:rsidR="00715419" w:rsidRPr="00715419" w14:paraId="092E3E92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BFE307" w14:textId="77777777" w:rsidR="00715419" w:rsidRPr="00271F4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271F49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875737C" w14:textId="77777777" w:rsidR="00715419" w:rsidRPr="00715419" w:rsidRDefault="002D5C2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466B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14:paraId="5CDC441F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Percent Deduction</w:t>
            </w:r>
          </w:p>
        </w:tc>
      </w:tr>
      <w:tr w:rsidR="00715419" w:rsidRPr="00715419" w14:paraId="0BFC3462" w14:textId="77777777" w:rsidTr="00122857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30A54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502790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0A7A21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15419" w:rsidRPr="00715419" w14:paraId="28C62EEC" w14:textId="77777777" w:rsidTr="0012285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7258C2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3FD6A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DDBDC5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271F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MLA Elements</w:t>
            </w:r>
          </w:p>
        </w:tc>
      </w:tr>
      <w:tr w:rsidR="00715419" w:rsidRPr="00715419" w14:paraId="6A9FBF78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2CD0E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A34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7BF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MLA formatting: margins, font, title, title page, double-</w:t>
            </w:r>
            <w:proofErr w:type="spellStart"/>
            <w:r w:rsidRPr="00715419">
              <w:rPr>
                <w:rFonts w:ascii="Arial" w:eastAsia="Times New Roman" w:hAnsi="Arial" w:cs="Arial"/>
                <w:sz w:val="24"/>
                <w:szCs w:val="24"/>
              </w:rPr>
              <w:t>spc</w:t>
            </w:r>
            <w:proofErr w:type="spellEnd"/>
            <w:r w:rsidRPr="00715419">
              <w:rPr>
                <w:rFonts w:ascii="Arial" w:eastAsia="Times New Roman" w:hAnsi="Arial" w:cs="Arial"/>
                <w:sz w:val="24"/>
                <w:szCs w:val="24"/>
              </w:rPr>
              <w:t>, pg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715419">
              <w:rPr>
                <w:rFonts w:ascii="Arial" w:eastAsia="Times New Roman" w:hAnsi="Arial" w:cs="Arial"/>
                <w:sz w:val="24"/>
                <w:szCs w:val="24"/>
              </w:rPr>
              <w:t xml:space="preserve"> numbering</w:t>
            </w:r>
          </w:p>
        </w:tc>
      </w:tr>
      <w:tr w:rsidR="00715419" w:rsidRPr="00715419" w14:paraId="636ADED6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814A92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CB3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E891" w14:textId="77777777" w:rsidR="00715419" w:rsidRPr="00715419" w:rsidRDefault="00B249CF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Paper fulfills max and min length</w:t>
            </w:r>
          </w:p>
        </w:tc>
      </w:tr>
      <w:tr w:rsidR="00715419" w:rsidRPr="00715419" w14:paraId="494586E7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3A19E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3E8BF720" w14:textId="77777777" w:rsidR="00715419" w:rsidRPr="00715419" w:rsidRDefault="002D5C2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466B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bottom"/>
            <w:hideMark/>
          </w:tcPr>
          <w:p w14:paraId="1A946077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15419" w:rsidRPr="00715419" w14:paraId="3772A72C" w14:textId="77777777" w:rsidTr="00122857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552550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8515EC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A6F0D9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15419" w:rsidRPr="00715419" w14:paraId="45CDB730" w14:textId="77777777" w:rsidTr="0012285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42404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68FE9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ABAB0C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271F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Writing Mechanics</w:t>
            </w:r>
          </w:p>
        </w:tc>
      </w:tr>
      <w:tr w:rsidR="00715419" w:rsidRPr="00715419" w14:paraId="18124014" w14:textId="77777777" w:rsidTr="00122857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F97F61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AF5D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57D3" w14:textId="77777777" w:rsidR="00715419" w:rsidRPr="00791AD3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1AD3">
              <w:rPr>
                <w:rFonts w:ascii="Arial" w:eastAsia="Times New Roman" w:hAnsi="Arial" w:cs="Arial"/>
                <w:sz w:val="24"/>
                <w:szCs w:val="24"/>
              </w:rPr>
              <w:t>Issues with grammar, punctuation, and se</w:t>
            </w:r>
            <w:r w:rsidR="002D5C23">
              <w:rPr>
                <w:rFonts w:ascii="Arial" w:eastAsia="Times New Roman" w:hAnsi="Arial" w:cs="Arial"/>
                <w:sz w:val="24"/>
                <w:szCs w:val="24"/>
              </w:rPr>
              <w:t>ntence structure. Using "you"</w:t>
            </w:r>
            <w:proofErr w:type="gramStart"/>
            <w:r w:rsidR="002D5C23">
              <w:rPr>
                <w:rFonts w:ascii="Arial" w:eastAsia="Times New Roman" w:hAnsi="Arial" w:cs="Arial"/>
                <w:sz w:val="24"/>
                <w:szCs w:val="24"/>
              </w:rPr>
              <w:t>=</w:t>
            </w:r>
            <w:r w:rsidR="00466B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D5C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66B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D12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791AD3">
              <w:rPr>
                <w:rFonts w:ascii="Arial" w:eastAsia="Times New Roman" w:hAnsi="Arial" w:cs="Arial"/>
                <w:sz w:val="24"/>
                <w:szCs w:val="24"/>
              </w:rPr>
              <w:t xml:space="preserve"> pt. penalty</w:t>
            </w:r>
          </w:p>
        </w:tc>
      </w:tr>
      <w:tr w:rsidR="00715419" w:rsidRPr="00715419" w14:paraId="7A1B1B85" w14:textId="77777777" w:rsidTr="0012285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0EDA6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Points Possible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9BD7D" w14:textId="77777777" w:rsidR="00715419" w:rsidRPr="00715419" w:rsidRDefault="00466B33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791A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87497C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</w:tr>
      <w:tr w:rsidR="00715419" w:rsidRPr="00715419" w14:paraId="7EFC13FB" w14:textId="77777777" w:rsidTr="00122857">
        <w:trPr>
          <w:trHeight w:val="36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8B8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7157" w14:textId="77777777" w:rsidR="00715419" w:rsidRPr="00715419" w:rsidRDefault="00715419" w:rsidP="00715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23E" w14:textId="77777777" w:rsidR="00715419" w:rsidRPr="00715419" w:rsidRDefault="00715419" w:rsidP="0071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5419">
              <w:rPr>
                <w:rFonts w:ascii="Arial" w:eastAsia="Times New Roman" w:hAnsi="Arial" w:cs="Arial"/>
                <w:sz w:val="24"/>
                <w:szCs w:val="24"/>
              </w:rPr>
              <w:t xml:space="preserve"> Points Earned</w:t>
            </w:r>
          </w:p>
        </w:tc>
      </w:tr>
    </w:tbl>
    <w:p w14:paraId="27976DC2" w14:textId="77777777" w:rsidR="006B6760" w:rsidRPr="00715419" w:rsidRDefault="006B6760">
      <w:pPr>
        <w:rPr>
          <w:sz w:val="24"/>
          <w:szCs w:val="24"/>
        </w:rPr>
      </w:pPr>
    </w:p>
    <w:sectPr w:rsidR="006B6760" w:rsidRPr="00715419" w:rsidSect="00562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035D" w14:textId="77777777" w:rsidR="00C827DC" w:rsidRDefault="00C827DC" w:rsidP="00791AD3">
      <w:pPr>
        <w:spacing w:after="0" w:line="240" w:lineRule="auto"/>
      </w:pPr>
      <w:r>
        <w:separator/>
      </w:r>
    </w:p>
  </w:endnote>
  <w:endnote w:type="continuationSeparator" w:id="0">
    <w:p w14:paraId="67AF29AB" w14:textId="77777777" w:rsidR="00C827DC" w:rsidRDefault="00C827DC" w:rsidP="0079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123E" w14:textId="77777777" w:rsidR="00C827DC" w:rsidRDefault="00C827DC" w:rsidP="00791AD3">
      <w:pPr>
        <w:spacing w:after="0" w:line="240" w:lineRule="auto"/>
      </w:pPr>
      <w:r>
        <w:separator/>
      </w:r>
    </w:p>
  </w:footnote>
  <w:footnote w:type="continuationSeparator" w:id="0">
    <w:p w14:paraId="0BC23DFC" w14:textId="77777777" w:rsidR="00C827DC" w:rsidRDefault="00C827DC" w:rsidP="0079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19"/>
    <w:rsid w:val="00022DE2"/>
    <w:rsid w:val="000D1270"/>
    <w:rsid w:val="000D3B0C"/>
    <w:rsid w:val="00122857"/>
    <w:rsid w:val="00217675"/>
    <w:rsid w:val="00237D29"/>
    <w:rsid w:val="00271F49"/>
    <w:rsid w:val="002D5C23"/>
    <w:rsid w:val="00466B33"/>
    <w:rsid w:val="004C12F0"/>
    <w:rsid w:val="00562E74"/>
    <w:rsid w:val="00663A9B"/>
    <w:rsid w:val="006B6760"/>
    <w:rsid w:val="00701868"/>
    <w:rsid w:val="00715419"/>
    <w:rsid w:val="00791AD3"/>
    <w:rsid w:val="009152AF"/>
    <w:rsid w:val="00B249CF"/>
    <w:rsid w:val="00BA1DA7"/>
    <w:rsid w:val="00C36670"/>
    <w:rsid w:val="00C4021E"/>
    <w:rsid w:val="00C827DC"/>
    <w:rsid w:val="00CB20A1"/>
    <w:rsid w:val="00D43E28"/>
    <w:rsid w:val="00E00CE9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09DA"/>
  <w15:docId w15:val="{46AFF319-951D-47F0-83B1-50EEDE5A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D3"/>
  </w:style>
  <w:style w:type="paragraph" w:styleId="Footer">
    <w:name w:val="footer"/>
    <w:basedOn w:val="Normal"/>
    <w:link w:val="FooterChar"/>
    <w:uiPriority w:val="99"/>
    <w:unhideWhenUsed/>
    <w:rsid w:val="00791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D3"/>
  </w:style>
  <w:style w:type="paragraph" w:customStyle="1" w:styleId="Default">
    <w:name w:val="Default"/>
    <w:rsid w:val="00B249C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sheri lindquist</cp:lastModifiedBy>
  <cp:revision>2</cp:revision>
  <dcterms:created xsi:type="dcterms:W3CDTF">2018-08-17T22:44:00Z</dcterms:created>
  <dcterms:modified xsi:type="dcterms:W3CDTF">2018-08-17T22:44:00Z</dcterms:modified>
</cp:coreProperties>
</file>