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TO THE INHABITANTS OF CALIFORNIA</w:t>
      </w:r>
    </w:p>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The central government of Mexico having commenced hostilities against the United States of America, by invading its territory and attacking the troops of the United States stationed on the north side of the Rio Grande, and with a force of seven thousand men, under the command of General Arista, which army was totally destroyed and all their artillery, baggage, &amp;c., captured on the 8th and 9th of May last, by a force of two thousand three hundred men, under the command of General Taylor, and the city of Matamoras taken and occupied by the forces of the United States; and the two nations being actually at war by this transaction, I shall hoist the standard of the United States at Monterey immediately, and shall carry it throughout California.</w:t>
      </w:r>
    </w:p>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I declare to the inhabitants of California, that although I come in arms with a powerful force, I do not come among them as an enemy to California; on the contrary, I come as their best friend - as henceforward California will be a portion of the United States, and its peaceable inhabitants will enjoy the same rights and privileges they now enjoy; together with the privileges of choosing their own magistrates and other officers for the administration of justice among themselves, and the same protection will be extended to them as to any other State in the Union. They will also enjoy a permanent government under which life, property and the constitutional right and lawful security to worship the Creator in the way most congenial to each one's sense of duty will be secured, which unfortunately the central government of Mexico cannot afford them, destroyed as her resources are by internal factions and corrupt officers, who create constant revolutions to promote their own interests and to oppress the people. Under the flag of the United States California will be free from all such troubles and expense, consequently the country will rapidly advance and improve both in agriculture and commerce; as of course the revenue laws will be the same in California as in all other parts of the United States, affording them all manufactures and produce of the United States, free of any duty, and all foreign goods at one quarter of the duty they now pay, a great increase in the value of real estate and the products of California may also be anticipated.</w:t>
      </w:r>
    </w:p>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With the great interest and kind feelings I know the government and people of the United States possess towards the citizens of California, the country cannot but improve more rapidly than any other on the continent of America. Such of the inhabitants of California, whether natives or foreigners, as may not be disposed to accept the high privileges of citizenship, and to live peaceably under the government of the United States, will be allowed time to dispose of their property and to </w:t>
      </w:r>
      <w:r>
        <w:rPr>
          <w:rFonts w:ascii="Arial" w:hAnsi="Arial" w:cs="Arial"/>
          <w:color w:val="333333"/>
          <w:sz w:val="21"/>
          <w:szCs w:val="21"/>
        </w:rPr>
        <w:lastRenderedPageBreak/>
        <w:t>remove out of the country, if they choose, without any restriction, or remain in it, observing strict neutrality.</w:t>
      </w:r>
    </w:p>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With full confidence in the honor and integrity of the inhabitants of the country, I invite the judges, </w:t>
      </w:r>
      <w:proofErr w:type="spellStart"/>
      <w:r>
        <w:rPr>
          <w:rFonts w:ascii="Arial" w:hAnsi="Arial" w:cs="Arial"/>
          <w:color w:val="333333"/>
          <w:sz w:val="21"/>
          <w:szCs w:val="21"/>
        </w:rPr>
        <w:t>alcaldes</w:t>
      </w:r>
      <w:proofErr w:type="spellEnd"/>
      <w:r>
        <w:rPr>
          <w:rFonts w:ascii="Arial" w:hAnsi="Arial" w:cs="Arial"/>
          <w:color w:val="333333"/>
          <w:sz w:val="21"/>
          <w:szCs w:val="21"/>
        </w:rPr>
        <w:t>, and other civil officers, to retain their offices and to execute their functions as heretofore, that the public tranquility may not be disturbed; at least, until the government of the territory can be more definitely arranged.</w:t>
      </w:r>
    </w:p>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All persons holding titles to real estate, or in quiet possession of lands under a color of right, shall have those titles and rights </w:t>
      </w:r>
      <w:proofErr w:type="spellStart"/>
      <w:r>
        <w:rPr>
          <w:rFonts w:ascii="Arial" w:hAnsi="Arial" w:cs="Arial"/>
          <w:color w:val="333333"/>
          <w:sz w:val="21"/>
          <w:szCs w:val="21"/>
        </w:rPr>
        <w:t>guarantied</w:t>
      </w:r>
      <w:proofErr w:type="spellEnd"/>
      <w:r>
        <w:rPr>
          <w:rFonts w:ascii="Arial" w:hAnsi="Arial" w:cs="Arial"/>
          <w:color w:val="333333"/>
          <w:sz w:val="21"/>
          <w:szCs w:val="21"/>
        </w:rPr>
        <w:t xml:space="preserve"> to them.</w:t>
      </w:r>
    </w:p>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All churches, and the property they contain, in possession of the clergy of California, shall continue in the same rights and possessions they now enjoy.</w:t>
      </w:r>
    </w:p>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All provisions and supplies of every kind, furnished by the inhabitants for the use of United States ships and soldiers, will be paid for at fair rates, and no private property will be taken for public use without just compensation at the moment.</w:t>
      </w:r>
    </w:p>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JOHN D. SLOAT,</w:t>
      </w:r>
      <w:r>
        <w:rPr>
          <w:rFonts w:ascii="Arial" w:hAnsi="Arial" w:cs="Arial"/>
          <w:color w:val="333333"/>
          <w:sz w:val="21"/>
          <w:szCs w:val="21"/>
        </w:rPr>
        <w:br/>
        <w:t>Commander-in-chief of the United States</w:t>
      </w:r>
      <w:r>
        <w:rPr>
          <w:rFonts w:ascii="Arial" w:hAnsi="Arial" w:cs="Arial"/>
          <w:color w:val="333333"/>
          <w:sz w:val="21"/>
          <w:szCs w:val="21"/>
        </w:rPr>
        <w:br/>
        <w:t>naval forces in the Pacific ocean.</w:t>
      </w:r>
    </w:p>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United States Flag-ship Savannah,</w:t>
      </w:r>
      <w:r>
        <w:rPr>
          <w:rFonts w:ascii="Arial" w:hAnsi="Arial" w:cs="Arial"/>
          <w:color w:val="333333"/>
          <w:sz w:val="21"/>
          <w:szCs w:val="21"/>
        </w:rPr>
        <w:br/>
        <w:t>Harbor of Monterey, July 7, 1846.</w:t>
      </w:r>
    </w:p>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Gen. Francisco </w:t>
      </w:r>
      <w:proofErr w:type="spellStart"/>
      <w:r>
        <w:rPr>
          <w:rFonts w:ascii="Arial" w:hAnsi="Arial" w:cs="Arial"/>
          <w:color w:val="333333"/>
          <w:sz w:val="21"/>
          <w:szCs w:val="21"/>
        </w:rPr>
        <w:t>Mejía</w:t>
      </w:r>
      <w:proofErr w:type="spellEnd"/>
      <w:r>
        <w:rPr>
          <w:rFonts w:ascii="Arial" w:hAnsi="Arial" w:cs="Arial"/>
          <w:color w:val="333333"/>
          <w:sz w:val="21"/>
          <w:szCs w:val="21"/>
        </w:rPr>
        <w:t>, at Matamoros. A Proclamation.</w:t>
      </w:r>
    </w:p>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The general-in-chief of the forces assembled against the enemy, to the inhabitants of this department and the troops under his command.</w:t>
      </w:r>
    </w:p>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FELLOW-CITIZENS: The annexation of the department of Texas to the United States, projected and consummated by the torturous policy of the cabinet of the Union, does not yet satisfy the ambitious desires of the degenerate sons of Washington. The civilized world has already recognized in that act all the marks of injustice, iniquity, and the most scandalous violation of the rights of nations. Indelible is the </w:t>
      </w:r>
      <w:proofErr w:type="gramStart"/>
      <w:r>
        <w:rPr>
          <w:rFonts w:ascii="Arial" w:hAnsi="Arial" w:cs="Arial"/>
          <w:color w:val="333333"/>
          <w:sz w:val="21"/>
          <w:szCs w:val="21"/>
        </w:rPr>
        <w:t>stain  which</w:t>
      </w:r>
      <w:proofErr w:type="gramEnd"/>
      <w:r>
        <w:rPr>
          <w:rFonts w:ascii="Arial" w:hAnsi="Arial" w:cs="Arial"/>
          <w:color w:val="333333"/>
          <w:sz w:val="21"/>
          <w:szCs w:val="21"/>
        </w:rPr>
        <w:t xml:space="preserve"> will forever darken the character for virtue falsely attributed to the people of the United States; and posterity will regard with horror their perfidious conduct, and the immorality of the means employed by them to carry into effect that most degrading depredation. The right of conquest </w:t>
      </w:r>
      <w:r>
        <w:rPr>
          <w:rFonts w:ascii="Arial" w:hAnsi="Arial" w:cs="Arial"/>
          <w:color w:val="333333"/>
          <w:sz w:val="21"/>
          <w:szCs w:val="21"/>
        </w:rPr>
        <w:lastRenderedPageBreak/>
        <w:t xml:space="preserve">has always been a crime against humanity; but nations jealous of their dignity and reputation have </w:t>
      </w:r>
      <w:proofErr w:type="spellStart"/>
      <w:r>
        <w:rPr>
          <w:rFonts w:ascii="Arial" w:hAnsi="Arial" w:cs="Arial"/>
          <w:color w:val="333333"/>
          <w:sz w:val="21"/>
          <w:szCs w:val="21"/>
        </w:rPr>
        <w:t>endeavoured</w:t>
      </w:r>
      <w:proofErr w:type="spellEnd"/>
      <w:r>
        <w:rPr>
          <w:rFonts w:ascii="Arial" w:hAnsi="Arial" w:cs="Arial"/>
          <w:color w:val="333333"/>
          <w:sz w:val="21"/>
          <w:szCs w:val="21"/>
        </w:rPr>
        <w:t xml:space="preserve"> at least to cover it by the </w:t>
      </w:r>
      <w:proofErr w:type="spellStart"/>
      <w:r>
        <w:rPr>
          <w:rFonts w:ascii="Arial" w:hAnsi="Arial" w:cs="Arial"/>
          <w:color w:val="333333"/>
          <w:sz w:val="21"/>
          <w:szCs w:val="21"/>
        </w:rPr>
        <w:t>splendour</w:t>
      </w:r>
      <w:proofErr w:type="spellEnd"/>
      <w:r>
        <w:rPr>
          <w:rFonts w:ascii="Arial" w:hAnsi="Arial" w:cs="Arial"/>
          <w:color w:val="333333"/>
          <w:sz w:val="21"/>
          <w:szCs w:val="21"/>
        </w:rPr>
        <w:t xml:space="preserve"> of arms and the prestige of victory. To the United States, it has been reserved to put in practice dissimulation, fraud, and the basest treachery, in order to obtain possession, in the midst of peace, of the territory of a friendly nation, which generously relied upon the faith of promises and the solemnity of treaties.</w:t>
      </w:r>
    </w:p>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The cabinet of the United States does not, however, stop in its career of usurpation. Not only does it aspire to the possession of the department of Texas, but it covets also the regions on the left bank of the Rio Bravo. Its army, hitherto for some time stationed at Corpus Christie, is now advancing to take possession of a large part of Tamaulipas; and its vanguard has arrived at the </w:t>
      </w:r>
      <w:proofErr w:type="spellStart"/>
      <w:r>
        <w:rPr>
          <w:rFonts w:ascii="Arial" w:hAnsi="Arial" w:cs="Arial"/>
          <w:color w:val="333333"/>
          <w:sz w:val="21"/>
          <w:szCs w:val="21"/>
        </w:rPr>
        <w:t>Arroya</w:t>
      </w:r>
      <w:proofErr w:type="spellEnd"/>
      <w:r>
        <w:rPr>
          <w:rFonts w:ascii="Arial" w:hAnsi="Arial" w:cs="Arial"/>
          <w:color w:val="333333"/>
          <w:sz w:val="21"/>
          <w:szCs w:val="21"/>
        </w:rPr>
        <w:t xml:space="preserve"> Colorado, distant eighteen leagues from this place. What expectations, therefore, can the Mexican government have of treating with an enemy, who, whilst </w:t>
      </w:r>
      <w:proofErr w:type="spellStart"/>
      <w:r>
        <w:rPr>
          <w:rFonts w:ascii="Arial" w:hAnsi="Arial" w:cs="Arial"/>
          <w:color w:val="333333"/>
          <w:sz w:val="21"/>
          <w:szCs w:val="21"/>
        </w:rPr>
        <w:t>endeavouring</w:t>
      </w:r>
      <w:proofErr w:type="spellEnd"/>
      <w:r>
        <w:rPr>
          <w:rFonts w:ascii="Arial" w:hAnsi="Arial" w:cs="Arial"/>
          <w:color w:val="333333"/>
          <w:sz w:val="21"/>
          <w:szCs w:val="21"/>
        </w:rPr>
        <w:t xml:space="preserve"> to lull us into security, by opening diplomatic negotiations, proceeds to occupy a territory which never could have been the object of the pending discussion? The limits of Texas are certain and recognized; never have they extended beyond the river Nueces; notwithstanding which, the American army has crossed the line separating Tamaulipas from that department. Even though Mexico could forget that the United States urged and aided the rebellion of the former colonists, and that the principle, giving to an independent people the right to annex itself to another nation, is not applicable to the case, in which the latter has been protector of the independence of the former, with the object of admitting it into its own bosom; even though it could be accepted as an axiom of international law, that the violation of every rule of morality and justice might serve as a legitimate title for acquisition; nevertheless, the territory of Tamaulipas would still remain beyond the law of annexation, sanctioned by the American Congress; because that law comprises independent Texas, the ground occupied by the rebellious colony, and in no wise includes other departments, in which the Mexican government has uninterruptedly exercised its legitimate authority.</w:t>
      </w:r>
    </w:p>
    <w:p w:rsidR="006556BF" w:rsidRDefault="006556BF" w:rsidP="006556BF">
      <w:pPr>
        <w:pStyle w:val="Norm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Fellow-countrymen: With an enemy which respects not its own laws, which shamefacedly derides the very principles invoked by it previously, in order to excuse its ambitious views, we have no other resource than arms. We are fortunately always prepared to take them up with glory, in </w:t>
      </w:r>
      <w:proofErr w:type="spellStart"/>
      <w:r>
        <w:rPr>
          <w:rFonts w:ascii="Arial" w:hAnsi="Arial" w:cs="Arial"/>
          <w:color w:val="333333"/>
          <w:sz w:val="21"/>
          <w:szCs w:val="21"/>
        </w:rPr>
        <w:t>defence</w:t>
      </w:r>
      <w:proofErr w:type="spellEnd"/>
      <w:r>
        <w:rPr>
          <w:rFonts w:ascii="Arial" w:hAnsi="Arial" w:cs="Arial"/>
          <w:color w:val="333333"/>
          <w:sz w:val="21"/>
          <w:szCs w:val="21"/>
        </w:rPr>
        <w:t xml:space="preserve"> of our country; little do we regard the blood in our veins, when we are called on to shed it in vindication of our </w:t>
      </w:r>
      <w:proofErr w:type="spellStart"/>
      <w:r>
        <w:rPr>
          <w:rFonts w:ascii="Arial" w:hAnsi="Arial" w:cs="Arial"/>
          <w:color w:val="333333"/>
          <w:sz w:val="21"/>
          <w:szCs w:val="21"/>
        </w:rPr>
        <w:t>honour</w:t>
      </w:r>
      <w:proofErr w:type="spellEnd"/>
      <w:r>
        <w:rPr>
          <w:rFonts w:ascii="Arial" w:hAnsi="Arial" w:cs="Arial"/>
          <w:color w:val="333333"/>
          <w:sz w:val="21"/>
          <w:szCs w:val="21"/>
        </w:rPr>
        <w:t xml:space="preserve">, to assure our nationality and independence. If to the torrent of devastation which threatens us it be necessary to oppose a dike of steel, our swords will form it; and on their sharp points will the enemy receive the fruits of his anticipated conquest. If the banks of the </w:t>
      </w:r>
      <w:proofErr w:type="spellStart"/>
      <w:r>
        <w:rPr>
          <w:rFonts w:ascii="Arial" w:hAnsi="Arial" w:cs="Arial"/>
          <w:color w:val="333333"/>
          <w:sz w:val="21"/>
          <w:szCs w:val="21"/>
        </w:rPr>
        <w:t>Panuco</w:t>
      </w:r>
      <w:proofErr w:type="spellEnd"/>
      <w:r>
        <w:rPr>
          <w:rFonts w:ascii="Arial" w:hAnsi="Arial" w:cs="Arial"/>
          <w:color w:val="333333"/>
          <w:sz w:val="21"/>
          <w:szCs w:val="21"/>
        </w:rPr>
        <w:t xml:space="preserve"> have been immortalized by the defeat of an enemy, respectable and worthy of the </w:t>
      </w:r>
      <w:proofErr w:type="spellStart"/>
      <w:r>
        <w:rPr>
          <w:rFonts w:ascii="Arial" w:hAnsi="Arial" w:cs="Arial"/>
          <w:color w:val="333333"/>
          <w:sz w:val="21"/>
          <w:szCs w:val="21"/>
        </w:rPr>
        <w:t>valour</w:t>
      </w:r>
      <w:proofErr w:type="spellEnd"/>
      <w:r>
        <w:rPr>
          <w:rFonts w:ascii="Arial" w:hAnsi="Arial" w:cs="Arial"/>
          <w:color w:val="333333"/>
          <w:sz w:val="21"/>
          <w:szCs w:val="21"/>
        </w:rPr>
        <w:t xml:space="preserve"> of Mexico, those </w:t>
      </w:r>
      <w:r>
        <w:rPr>
          <w:rFonts w:ascii="Arial" w:hAnsi="Arial" w:cs="Arial"/>
          <w:color w:val="333333"/>
          <w:sz w:val="21"/>
          <w:szCs w:val="21"/>
        </w:rPr>
        <w:lastRenderedPageBreak/>
        <w:t xml:space="preserve">of the Bravo shall witness the ignominy of the proud sons of the north, and its deep waters shall serve as the sepulcher for those who dare to approach it. The flames of patriotism which burns in our hearts will receive new fuel from the odious presence of the conquerors; and the cry of Dolores and </w:t>
      </w:r>
      <w:proofErr w:type="spellStart"/>
      <w:r>
        <w:rPr>
          <w:rFonts w:ascii="Arial" w:hAnsi="Arial" w:cs="Arial"/>
          <w:color w:val="333333"/>
          <w:sz w:val="21"/>
          <w:szCs w:val="21"/>
        </w:rPr>
        <w:t>Iguala</w:t>
      </w:r>
      <w:proofErr w:type="spellEnd"/>
      <w:r>
        <w:rPr>
          <w:rFonts w:ascii="Arial" w:hAnsi="Arial" w:cs="Arial"/>
          <w:color w:val="333333"/>
          <w:sz w:val="21"/>
          <w:szCs w:val="21"/>
        </w:rPr>
        <w:t xml:space="preserve"> shall be re-echoed with harmony to our ears, when we take up our march to oppose our naked breasts to the rifles of the hunters of the Mississippi.</w:t>
      </w:r>
      <w:r>
        <w:rPr>
          <w:rFonts w:ascii="Arial" w:hAnsi="Arial" w:cs="Arial"/>
          <w:color w:val="333333"/>
          <w:sz w:val="21"/>
          <w:szCs w:val="21"/>
        </w:rPr>
        <w:br/>
      </w:r>
      <w:r>
        <w:rPr>
          <w:rFonts w:ascii="Arial" w:hAnsi="Arial" w:cs="Arial"/>
          <w:color w:val="333333"/>
          <w:sz w:val="21"/>
          <w:szCs w:val="21"/>
        </w:rPr>
        <w:br/>
        <w:t>FRANCISCO MEJÍA.</w:t>
      </w:r>
      <w:r>
        <w:rPr>
          <w:rFonts w:ascii="Arial" w:hAnsi="Arial" w:cs="Arial"/>
          <w:color w:val="333333"/>
          <w:sz w:val="21"/>
          <w:szCs w:val="21"/>
        </w:rPr>
        <w:br/>
        <w:t>Matamoros, March 18, 1846.</w:t>
      </w:r>
    </w:p>
    <w:p w:rsidR="003C1220" w:rsidRDefault="006556BF">
      <w:bookmarkStart w:id="0" w:name="_GoBack"/>
      <w:bookmarkEnd w:id="0"/>
    </w:p>
    <w:sectPr w:rsidR="003C1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BF"/>
    <w:rsid w:val="00143911"/>
    <w:rsid w:val="006556BF"/>
    <w:rsid w:val="007F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B98BF-7D69-4441-8896-52A2FE52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6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21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Habesyan</dc:creator>
  <cp:keywords/>
  <dc:description/>
  <cp:lastModifiedBy>Sam Habesyan</cp:lastModifiedBy>
  <cp:revision>1</cp:revision>
  <dcterms:created xsi:type="dcterms:W3CDTF">2017-10-24T16:50:00Z</dcterms:created>
  <dcterms:modified xsi:type="dcterms:W3CDTF">2017-10-24T16:50:00Z</dcterms:modified>
</cp:coreProperties>
</file>