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73"/>
        <w:gridCol w:w="4603"/>
      </w:tblGrid>
      <w:tr w:rsidR="003B1C83" w:rsidRPr="00066E05" w14:paraId="23AA585C" w14:textId="77777777" w:rsidTr="007D59CF">
        <w:tc>
          <w:tcPr>
            <w:tcW w:w="5328" w:type="dxa"/>
            <w:tcBorders>
              <w:right w:val="single" w:sz="18" w:space="0" w:color="auto"/>
            </w:tcBorders>
          </w:tcPr>
          <w:p w14:paraId="29A05C96" w14:textId="77777777" w:rsidR="003B1C83" w:rsidRPr="00066E05" w:rsidRDefault="00475331" w:rsidP="007D59CF">
            <w:bookmarkStart w:id="0" w:name="_GoBack"/>
            <w:bookmarkEnd w:id="0"/>
            <w:r>
              <w:rPr>
                <w:rFonts w:cs="Calibri"/>
                <w:noProof/>
                <w:sz w:val="17"/>
                <w:szCs w:val="17"/>
              </w:rPr>
              <w:drawing>
                <wp:inline distT="0" distB="0" distL="0" distR="0" wp14:anchorId="12F3F538" wp14:editId="3413191F">
                  <wp:extent cx="2400300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  <w:tcBorders>
              <w:left w:val="single" w:sz="18" w:space="0" w:color="auto"/>
            </w:tcBorders>
            <w:vAlign w:val="center"/>
          </w:tcPr>
          <w:p w14:paraId="080CBB8A" w14:textId="77777777" w:rsidR="003B1C83" w:rsidRPr="00020DB4" w:rsidRDefault="00D82590" w:rsidP="007D59CF">
            <w:pPr>
              <w:rPr>
                <w:b/>
                <w:sz w:val="44"/>
                <w:szCs w:val="44"/>
              </w:rPr>
            </w:pPr>
            <w:r w:rsidRPr="00020DB4">
              <w:rPr>
                <w:b/>
                <w:sz w:val="44"/>
                <w:szCs w:val="44"/>
              </w:rPr>
              <w:t>Digital Media &amp; Society</w:t>
            </w:r>
          </w:p>
          <w:p w14:paraId="6B8356D3" w14:textId="77777777" w:rsidR="003B1C83" w:rsidRPr="00020DB4" w:rsidRDefault="003B1C83" w:rsidP="007D59CF">
            <w:pPr>
              <w:rPr>
                <w:b/>
                <w:sz w:val="32"/>
                <w:szCs w:val="32"/>
              </w:rPr>
            </w:pPr>
            <w:r w:rsidRPr="00020DB4">
              <w:rPr>
                <w:b/>
                <w:sz w:val="32"/>
                <w:szCs w:val="32"/>
              </w:rPr>
              <w:t xml:space="preserve">CMST </w:t>
            </w:r>
            <w:r w:rsidR="00D82590" w:rsidRPr="00020DB4">
              <w:rPr>
                <w:b/>
                <w:sz w:val="32"/>
                <w:szCs w:val="32"/>
              </w:rPr>
              <w:t>301</w:t>
            </w:r>
            <w:r w:rsidRPr="00020DB4">
              <w:rPr>
                <w:b/>
                <w:sz w:val="32"/>
                <w:szCs w:val="32"/>
              </w:rPr>
              <w:t xml:space="preserve"> – </w:t>
            </w:r>
            <w:r w:rsidR="0033067F" w:rsidRPr="00020DB4">
              <w:rPr>
                <w:b/>
                <w:sz w:val="32"/>
                <w:szCs w:val="32"/>
              </w:rPr>
              <w:t>Final</w:t>
            </w:r>
            <w:r w:rsidRPr="00020DB4">
              <w:rPr>
                <w:b/>
                <w:sz w:val="32"/>
                <w:szCs w:val="32"/>
              </w:rPr>
              <w:t xml:space="preserve"> Exam</w:t>
            </w:r>
          </w:p>
          <w:p w14:paraId="28A6D79D" w14:textId="77777777" w:rsidR="003B1C83" w:rsidRPr="00020DB4" w:rsidRDefault="00513310" w:rsidP="00513310">
            <w:r w:rsidRPr="00020DB4">
              <w:rPr>
                <w:b/>
                <w:sz w:val="32"/>
                <w:szCs w:val="32"/>
              </w:rPr>
              <w:t>Name of Instructor</w:t>
            </w:r>
            <w:r w:rsidR="00020DB4">
              <w:rPr>
                <w:b/>
                <w:sz w:val="32"/>
                <w:szCs w:val="32"/>
              </w:rPr>
              <w:t>:</w:t>
            </w:r>
          </w:p>
        </w:tc>
      </w:tr>
    </w:tbl>
    <w:p w14:paraId="590C8F59" w14:textId="77777777" w:rsidR="003B1C83" w:rsidRPr="00066E05" w:rsidRDefault="003B1C83" w:rsidP="003B1C83">
      <w:pPr>
        <w:rPr>
          <w:rFonts w:cs="Calibri"/>
        </w:rPr>
      </w:pPr>
    </w:p>
    <w:p w14:paraId="51E41F93" w14:textId="77777777" w:rsidR="003B1C83" w:rsidRPr="00066E05" w:rsidRDefault="003B1C83" w:rsidP="003B1C83">
      <w:pPr>
        <w:rPr>
          <w:rFonts w:cs="Calibri"/>
        </w:rPr>
      </w:pPr>
      <w:r w:rsidRPr="00066E05">
        <w:rPr>
          <w:rFonts w:cs="Calibri"/>
          <w:b/>
        </w:rPr>
        <w:t xml:space="preserve">Attention student: </w:t>
      </w:r>
      <w:r w:rsidRPr="00066E05">
        <w:rPr>
          <w:rFonts w:cs="Calibri"/>
        </w:rPr>
        <w:t xml:space="preserve"> Before starting this examinati</w:t>
      </w:r>
      <w:r w:rsidR="0033067F">
        <w:rPr>
          <w:rFonts w:cs="Calibri"/>
        </w:rPr>
        <w:t>on, read this cover sheet. Type</w:t>
      </w:r>
      <w:r w:rsidRPr="00066E05">
        <w:rPr>
          <w:rFonts w:cs="Calibri"/>
        </w:rPr>
        <w:t xml:space="preserve"> your name and date belo</w:t>
      </w:r>
      <w:r w:rsidR="0033067F">
        <w:rPr>
          <w:rFonts w:cs="Calibri"/>
        </w:rPr>
        <w:t xml:space="preserve">w and submit your completed exam to your Assignments </w:t>
      </w:r>
      <w:r w:rsidR="00D82590">
        <w:rPr>
          <w:rFonts w:cs="Calibri"/>
        </w:rPr>
        <w:t>Folder in your CMST 301</w:t>
      </w:r>
      <w:r w:rsidR="0033067F">
        <w:rPr>
          <w:rFonts w:cs="Calibri"/>
        </w:rPr>
        <w:t xml:space="preserve"> </w:t>
      </w:r>
      <w:r w:rsidR="008A1CC1">
        <w:rPr>
          <w:rFonts w:cs="Calibri"/>
        </w:rPr>
        <w:t>LEO</w:t>
      </w:r>
      <w:r w:rsidR="0033067F">
        <w:rPr>
          <w:rFonts w:cs="Calibri"/>
        </w:rPr>
        <w:t xml:space="preserve"> classroom.</w:t>
      </w:r>
      <w:r w:rsidRPr="00066E05">
        <w:rPr>
          <w:rFonts w:cs="Calibri"/>
        </w:rPr>
        <w:t xml:space="preserve"> Thank you.</w:t>
      </w:r>
    </w:p>
    <w:p w14:paraId="379C26DD" w14:textId="77777777" w:rsidR="00306C97" w:rsidRDefault="00F030A0" w:rsidP="003B1C83">
      <w:pPr>
        <w:rPr>
          <w:rFonts w:cs="Calibri"/>
        </w:rPr>
      </w:pPr>
      <w:r>
        <w:rPr>
          <w:rFonts w:cs="Calibri"/>
        </w:rPr>
        <w:br/>
      </w:r>
      <w:r w:rsidR="003B1C83" w:rsidRPr="00066E05">
        <w:rPr>
          <w:rFonts w:cs="Calibri"/>
        </w:rPr>
        <w:t xml:space="preserve"> Student</w:t>
      </w:r>
      <w:r w:rsidR="00306C97">
        <w:rPr>
          <w:rFonts w:cs="Calibri"/>
        </w:rPr>
        <w:t xml:space="preserve"> Name</w:t>
      </w:r>
      <w:r w:rsidR="003B1C83" w:rsidRPr="00066E05">
        <w:rPr>
          <w:rFonts w:cs="Calibri"/>
        </w:rPr>
        <w:t>:</w:t>
      </w:r>
      <w:r w:rsidR="00306C97">
        <w:rPr>
          <w:rFonts w:cs="Calibri"/>
        </w:rPr>
        <w:t xml:space="preserve"> </w:t>
      </w:r>
    </w:p>
    <w:p w14:paraId="7C8BCBAA" w14:textId="77777777" w:rsidR="003B1C83" w:rsidRPr="00066E05" w:rsidRDefault="003B1C83" w:rsidP="003B1C83">
      <w:pPr>
        <w:rPr>
          <w:rFonts w:cs="Calibri"/>
        </w:rPr>
      </w:pPr>
      <w:r w:rsidRPr="00066E05">
        <w:rPr>
          <w:rFonts w:cs="Calibri"/>
        </w:rPr>
        <w:t>Student ID:</w:t>
      </w:r>
      <w:r w:rsidR="00306C97">
        <w:rPr>
          <w:rFonts w:cs="Calibri"/>
        </w:rPr>
        <w:tab/>
      </w:r>
      <w:r w:rsidR="00306C97">
        <w:rPr>
          <w:rFonts w:cs="Calibri"/>
        </w:rPr>
        <w:tab/>
      </w:r>
      <w:r w:rsidR="00306C97">
        <w:rPr>
          <w:rFonts w:cs="Calibri"/>
        </w:rPr>
        <w:tab/>
      </w:r>
      <w:r w:rsidR="00306C97">
        <w:rPr>
          <w:rFonts w:cs="Calibri"/>
        </w:rPr>
        <w:tab/>
      </w:r>
      <w:r w:rsidRPr="00066E05">
        <w:rPr>
          <w:rFonts w:cs="Calibri"/>
        </w:rPr>
        <w:tab/>
        <w:t xml:space="preserve">Date: </w:t>
      </w:r>
    </w:p>
    <w:p w14:paraId="1A1141BB" w14:textId="77777777" w:rsidR="006F5CB1" w:rsidRDefault="006F5CB1" w:rsidP="003B1C83">
      <w:pPr>
        <w:jc w:val="center"/>
        <w:rPr>
          <w:rFonts w:cs="Calibri"/>
          <w:b/>
          <w:sz w:val="28"/>
          <w:szCs w:val="28"/>
        </w:rPr>
      </w:pPr>
    </w:p>
    <w:p w14:paraId="231357E9" w14:textId="77777777" w:rsidR="003B1C83" w:rsidRPr="00066E05" w:rsidRDefault="003B1C83" w:rsidP="003B1C83">
      <w:pPr>
        <w:jc w:val="center"/>
        <w:rPr>
          <w:rFonts w:cs="Calibri"/>
          <w:b/>
          <w:sz w:val="28"/>
          <w:szCs w:val="28"/>
        </w:rPr>
      </w:pPr>
      <w:r w:rsidRPr="00066E05">
        <w:rPr>
          <w:rFonts w:cs="Calibri"/>
          <w:b/>
          <w:sz w:val="28"/>
          <w:szCs w:val="28"/>
        </w:rPr>
        <w:t>DISTANCE EDUCATION</w:t>
      </w:r>
      <w:r>
        <w:rPr>
          <w:rFonts w:cs="Calibri"/>
          <w:b/>
          <w:sz w:val="28"/>
          <w:szCs w:val="28"/>
        </w:rPr>
        <w:t xml:space="preserve"> </w:t>
      </w:r>
      <w:r w:rsidRPr="00066E05">
        <w:rPr>
          <w:rFonts w:cs="Calibri"/>
          <w:b/>
          <w:sz w:val="28"/>
          <w:szCs w:val="28"/>
        </w:rPr>
        <w:t>FINAL EXAMINATION</w:t>
      </w:r>
    </w:p>
    <w:p w14:paraId="3820493B" w14:textId="77777777" w:rsidR="003B1C83" w:rsidRPr="00066E05" w:rsidRDefault="003B1C83" w:rsidP="003B1C83">
      <w:pPr>
        <w:jc w:val="center"/>
        <w:rPr>
          <w:rFonts w:cs="Calibri"/>
          <w:b/>
          <w:sz w:val="28"/>
          <w:szCs w:val="28"/>
        </w:rPr>
      </w:pPr>
    </w:p>
    <w:p w14:paraId="49A63021" w14:textId="77777777" w:rsidR="003B1C83" w:rsidRPr="00066E05" w:rsidRDefault="003B1C83" w:rsidP="003B1C83">
      <w:pPr>
        <w:jc w:val="center"/>
        <w:rPr>
          <w:rFonts w:cs="Calibri"/>
        </w:rPr>
      </w:pPr>
    </w:p>
    <w:p w14:paraId="079137B6" w14:textId="77777777" w:rsidR="00573F16" w:rsidRPr="00B175BC" w:rsidRDefault="00005E37" w:rsidP="00B175BC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EXAM INSTRUCTIONS</w:t>
      </w:r>
    </w:p>
    <w:p w14:paraId="6912ECCC" w14:textId="77777777" w:rsidR="00037B8C" w:rsidRPr="00A33300" w:rsidRDefault="00037B8C" w:rsidP="00037B8C">
      <w:pPr>
        <w:ind w:left="360" w:hanging="360"/>
        <w:rPr>
          <w:rFonts w:eastAsia="Times New Roman" w:cs="Calibri"/>
        </w:rPr>
      </w:pPr>
      <w:r w:rsidRPr="00A33300">
        <w:rPr>
          <w:rFonts w:eastAsia="Times New Roman" w:cs="Calibri"/>
          <w:b/>
          <w:bCs/>
        </w:rPr>
        <w:t xml:space="preserve">1.   </w:t>
      </w:r>
      <w:r w:rsidRPr="00A33300">
        <w:rPr>
          <w:rFonts w:eastAsia="Times New Roman" w:cs="Calibri"/>
          <w:bCs/>
        </w:rPr>
        <w:t xml:space="preserve">Time limit:  </w:t>
      </w:r>
      <w:r w:rsidRPr="00A33300">
        <w:rPr>
          <w:rFonts w:eastAsia="Times New Roman" w:cs="Calibri"/>
          <w:b/>
          <w:bCs/>
        </w:rPr>
        <w:t>1-Week</w:t>
      </w:r>
    </w:p>
    <w:p w14:paraId="16134A58" w14:textId="77777777" w:rsidR="00037B8C" w:rsidRPr="00A33300" w:rsidRDefault="00037B8C" w:rsidP="00037B8C">
      <w:pPr>
        <w:ind w:left="360" w:hanging="360"/>
        <w:rPr>
          <w:rFonts w:eastAsia="Times New Roman" w:cs="Calibri"/>
        </w:rPr>
      </w:pPr>
      <w:r w:rsidRPr="00A33300">
        <w:rPr>
          <w:rFonts w:eastAsia="Times New Roman" w:cs="Calibri"/>
          <w:bCs/>
        </w:rPr>
        <w:t xml:space="preserve">2.   Type </w:t>
      </w:r>
      <w:r w:rsidRPr="00A33300">
        <w:rPr>
          <w:rFonts w:eastAsia="Times New Roman" w:cs="Calibri"/>
          <w:b/>
          <w:bCs/>
          <w:i/>
        </w:rPr>
        <w:t>directly</w:t>
      </w:r>
      <w:r w:rsidR="00A33300">
        <w:rPr>
          <w:rFonts w:eastAsia="Times New Roman" w:cs="Calibri"/>
          <w:bCs/>
        </w:rPr>
        <w:t xml:space="preserve"> in this exam (don’t forget to save your work).</w:t>
      </w:r>
    </w:p>
    <w:p w14:paraId="7D17CB96" w14:textId="77777777" w:rsidR="00E97E06" w:rsidRDefault="00037B8C" w:rsidP="00037B8C">
      <w:pPr>
        <w:ind w:left="360" w:hanging="360"/>
        <w:rPr>
          <w:rFonts w:eastAsia="Times New Roman" w:cs="Calibri"/>
          <w:bCs/>
        </w:rPr>
      </w:pPr>
      <w:r w:rsidRPr="00A33300">
        <w:rPr>
          <w:rFonts w:eastAsia="Times New Roman" w:cs="Calibri"/>
          <w:bCs/>
        </w:rPr>
        <w:t xml:space="preserve">3.   You must answer 4 of the 8 essay questions. Should you answer more than 4, only the first 4 will be graded. </w:t>
      </w:r>
      <w:r w:rsidR="00E97E06">
        <w:rPr>
          <w:b/>
          <w:bCs/>
        </w:rPr>
        <w:t>Begin each essay on a separate page</w:t>
      </w:r>
      <w:r w:rsidR="00E97E06">
        <w:rPr>
          <w:rFonts w:eastAsia="Times New Roman" w:cs="Calibri"/>
          <w:bCs/>
        </w:rPr>
        <w:t xml:space="preserve">. </w:t>
      </w:r>
      <w:r w:rsidRPr="00A33300">
        <w:rPr>
          <w:rFonts w:eastAsia="Times New Roman" w:cs="Calibri"/>
          <w:bCs/>
        </w:rPr>
        <w:t xml:space="preserve">Each essay is worth 25 points for a total of 100 points for exam. </w:t>
      </w:r>
      <w:r w:rsidR="00E97E06">
        <w:rPr>
          <w:rFonts w:eastAsia="Times New Roman" w:cs="Calibri"/>
          <w:bCs/>
        </w:rPr>
        <w:t>You may delete any essay topic you are not using.</w:t>
      </w:r>
    </w:p>
    <w:p w14:paraId="14EA2D7C" w14:textId="77777777" w:rsidR="00037B8C" w:rsidRDefault="00E97E06" w:rsidP="00037B8C">
      <w:pPr>
        <w:ind w:left="360" w:hanging="360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4.   </w:t>
      </w:r>
      <w:r w:rsidR="00037B8C" w:rsidRPr="00A33300">
        <w:rPr>
          <w:rFonts w:eastAsia="Times New Roman" w:cs="Calibri"/>
          <w:bCs/>
        </w:rPr>
        <w:t>The exam is worth 20% of your final grade. Be sure you organize your response covering all the aspects of the question.</w:t>
      </w:r>
    </w:p>
    <w:p w14:paraId="76DFA86A" w14:textId="77777777" w:rsidR="00037B8C" w:rsidRPr="00A33300" w:rsidRDefault="00976FAE" w:rsidP="00976FAE">
      <w:pPr>
        <w:ind w:left="360" w:hanging="360"/>
        <w:rPr>
          <w:rFonts w:eastAsia="Times New Roman" w:cs="Calibri"/>
        </w:rPr>
      </w:pPr>
      <w:r>
        <w:rPr>
          <w:rFonts w:eastAsia="Times New Roman" w:cs="Calibri"/>
          <w:bCs/>
        </w:rPr>
        <w:t xml:space="preserve">4.   </w:t>
      </w:r>
      <w:r>
        <w:t xml:space="preserve">Each essay response is required to be at </w:t>
      </w:r>
      <w:r w:rsidRPr="00276008">
        <w:rPr>
          <w:b/>
        </w:rPr>
        <w:t>least 500 words in length</w:t>
      </w:r>
      <w:r>
        <w:t>.</w:t>
      </w:r>
      <w:r w:rsidR="00020DB4">
        <w:rPr>
          <w:b/>
          <w:bCs/>
        </w:rPr>
        <w:t xml:space="preserve"> </w:t>
      </w:r>
      <w:r w:rsidR="00996B33" w:rsidRPr="00996B33">
        <w:t>Essay responses that are shorter will receive deductions based on how many words under (the farther from the designated length, the higher the deduction). Between 400-499 words, you will lose 5 points, under 400 words, you will lose 10 points.</w:t>
      </w:r>
      <w:r w:rsidR="00996B33">
        <w:t xml:space="preserve"> </w:t>
      </w:r>
      <w:r>
        <w:rPr>
          <w:rStyle w:val="Emphasis"/>
          <w:color w:val="FF0000"/>
        </w:rPr>
        <w:t>Direct quotes do not count toward the word total.</w:t>
      </w:r>
      <w:r>
        <w:rPr>
          <w:rStyle w:val="Emphasis"/>
        </w:rPr>
        <w:t xml:space="preserve"> </w:t>
      </w:r>
      <w:r>
        <w:t>Please keep direct quotes to a minimum. Your response should be at least 90% original thought.   Also, I am expecting to see analysis and the synthesis of ideas in your essays (not just a manipulation of direct quotes with your words spliced in between). </w:t>
      </w:r>
    </w:p>
    <w:p w14:paraId="7D4CD773" w14:textId="77777777" w:rsidR="00A33300" w:rsidRPr="00A33300" w:rsidRDefault="00037B8C" w:rsidP="00A33300">
      <w:pPr>
        <w:ind w:left="360" w:hanging="360"/>
        <w:rPr>
          <w:rFonts w:eastAsia="Times New Roman" w:cs="Calibri"/>
          <w:bCs/>
        </w:rPr>
      </w:pPr>
      <w:r w:rsidRPr="00A33300">
        <w:rPr>
          <w:rFonts w:eastAsia="Times New Roman" w:cs="Calibri"/>
          <w:bCs/>
        </w:rPr>
        <w:t xml:space="preserve">5.   </w:t>
      </w:r>
      <w:r w:rsidR="00976FAE">
        <w:rPr>
          <w:rFonts w:eastAsia="Times New Roman" w:cs="Calibri"/>
          <w:bCs/>
        </w:rPr>
        <w:t xml:space="preserve">USING PROFESSIONAL OR </w:t>
      </w:r>
      <w:r w:rsidR="00A33300" w:rsidRPr="00A33300">
        <w:rPr>
          <w:rFonts w:eastAsia="Times New Roman" w:cs="Calibri"/>
          <w:bCs/>
        </w:rPr>
        <w:t>SCHOLARLY SOURCES</w:t>
      </w:r>
    </w:p>
    <w:p w14:paraId="07F25B2E" w14:textId="77777777" w:rsidR="00A33300" w:rsidRPr="00A33300" w:rsidRDefault="00A33300" w:rsidP="00A33300">
      <w:pPr>
        <w:ind w:left="360"/>
        <w:rPr>
          <w:rFonts w:eastAsia="Times New Roman" w:cs="Calibri"/>
          <w:bCs/>
        </w:rPr>
      </w:pPr>
      <w:r w:rsidRPr="00A33300">
        <w:rPr>
          <w:rFonts w:eastAsia="Times New Roman" w:cs="Calibri"/>
          <w:bCs/>
        </w:rPr>
        <w:t>Please do not use unprofessional sources such as Wikipedia, About.com, Answers.com, Dictionary.com, How.com, or anything remotely similar.  Examples of scholarly sou</w:t>
      </w:r>
      <w:r w:rsidR="0090149A">
        <w:rPr>
          <w:rFonts w:eastAsia="Times New Roman" w:cs="Calibri"/>
          <w:bCs/>
        </w:rPr>
        <w:t>rces include: our co</w:t>
      </w:r>
      <w:r w:rsidR="002E7152">
        <w:rPr>
          <w:rFonts w:eastAsia="Times New Roman" w:cs="Calibri"/>
          <w:bCs/>
        </w:rPr>
        <w:t>urse content (e.g. Read &amp; Watch resources)</w:t>
      </w:r>
      <w:r w:rsidRPr="00A33300">
        <w:rPr>
          <w:rFonts w:eastAsia="Times New Roman" w:cs="Calibri"/>
          <w:bCs/>
        </w:rPr>
        <w:t xml:space="preserve">, textbooks, journal articles, </w:t>
      </w:r>
      <w:r w:rsidR="00976FAE">
        <w:rPr>
          <w:rFonts w:eastAsia="Times New Roman" w:cs="Calibri"/>
          <w:bCs/>
        </w:rPr>
        <w:t xml:space="preserve">trade </w:t>
      </w:r>
      <w:r w:rsidRPr="00A33300">
        <w:rPr>
          <w:rFonts w:eastAsia="Times New Roman" w:cs="Calibri"/>
          <w:bCs/>
        </w:rPr>
        <w:t>magazin</w:t>
      </w:r>
      <w:r w:rsidR="002E7152">
        <w:rPr>
          <w:rFonts w:eastAsia="Times New Roman" w:cs="Calibri"/>
          <w:bCs/>
        </w:rPr>
        <w:t>es, and conference p</w:t>
      </w:r>
      <w:r w:rsidR="00883B11">
        <w:rPr>
          <w:rFonts w:eastAsia="Times New Roman" w:cs="Calibri"/>
          <w:bCs/>
        </w:rPr>
        <w:t>roceedings. UMUC has a top-notch, extensive</w:t>
      </w:r>
      <w:r w:rsidR="002E7152">
        <w:rPr>
          <w:rFonts w:eastAsia="Times New Roman" w:cs="Calibri"/>
          <w:bCs/>
        </w:rPr>
        <w:t xml:space="preserve"> online library.</w:t>
      </w:r>
      <w:r w:rsidR="00953753">
        <w:rPr>
          <w:rFonts w:eastAsia="Times New Roman" w:cs="Calibri"/>
          <w:bCs/>
        </w:rPr>
        <w:t xml:space="preserve"> You can find many scholarly sources there.</w:t>
      </w:r>
      <w:r w:rsidR="00883B11">
        <w:rPr>
          <w:rFonts w:eastAsia="Times New Roman" w:cs="Calibri"/>
          <w:bCs/>
        </w:rPr>
        <w:t xml:space="preserve"> </w:t>
      </w:r>
      <w:r w:rsidRPr="00A33300">
        <w:rPr>
          <w:rFonts w:eastAsia="Times New Roman" w:cs="Calibri"/>
          <w:bCs/>
        </w:rPr>
        <w:t>Note: "Personal communications (e.g. Twitter Posts, Blogs, and YouTube Videos)" are not considered</w:t>
      </w:r>
      <w:r w:rsidR="00976FAE">
        <w:rPr>
          <w:rFonts w:eastAsia="Times New Roman" w:cs="Calibri"/>
          <w:bCs/>
        </w:rPr>
        <w:t xml:space="preserve"> professional or</w:t>
      </w:r>
      <w:r w:rsidRPr="00A33300">
        <w:rPr>
          <w:rFonts w:eastAsia="Times New Roman" w:cs="Calibri"/>
          <w:bCs/>
        </w:rPr>
        <w:t xml:space="preserve"> scholarly sources. </w:t>
      </w:r>
      <w:r w:rsidR="00883B11">
        <w:rPr>
          <w:rFonts w:eastAsia="Times New Roman" w:cs="Calibri"/>
          <w:bCs/>
        </w:rPr>
        <w:br/>
      </w:r>
      <w:r w:rsidR="00883B11">
        <w:rPr>
          <w:rFonts w:eastAsia="Times New Roman" w:cs="Calibri"/>
          <w:bCs/>
        </w:rPr>
        <w:br/>
      </w:r>
      <w:r w:rsidR="00883B11" w:rsidRPr="00A33300">
        <w:rPr>
          <w:rFonts w:eastAsia="Times New Roman" w:cs="Calibri"/>
          <w:bCs/>
        </w:rPr>
        <w:t> </w:t>
      </w:r>
      <w:r w:rsidR="00883B11">
        <w:rPr>
          <w:rFonts w:eastAsia="Times New Roman" w:cs="Calibri"/>
          <w:bCs/>
        </w:rPr>
        <w:t>Include</w:t>
      </w:r>
      <w:r w:rsidR="00883B11" w:rsidRPr="00A33300">
        <w:rPr>
          <w:rFonts w:eastAsia="Times New Roman" w:cs="Calibri"/>
          <w:bCs/>
        </w:rPr>
        <w:t xml:space="preserve"> </w:t>
      </w:r>
      <w:r w:rsidR="00883B11" w:rsidRPr="00B07334">
        <w:rPr>
          <w:rFonts w:eastAsia="Times New Roman" w:cs="Calibri"/>
          <w:b/>
          <w:bCs/>
        </w:rPr>
        <w:t xml:space="preserve">at least </w:t>
      </w:r>
      <w:r w:rsidR="00306C97">
        <w:rPr>
          <w:rFonts w:eastAsia="Times New Roman" w:cs="Calibri"/>
          <w:b/>
          <w:bCs/>
        </w:rPr>
        <w:t>TWO</w:t>
      </w:r>
      <w:r w:rsidR="00883B11" w:rsidRPr="00A33300">
        <w:rPr>
          <w:rFonts w:eastAsia="Times New Roman" w:cs="Calibri"/>
          <w:bCs/>
        </w:rPr>
        <w:t xml:space="preserve"> </w:t>
      </w:r>
      <w:r w:rsidR="00883B11">
        <w:rPr>
          <w:rFonts w:eastAsia="Times New Roman" w:cs="Calibri"/>
          <w:bCs/>
        </w:rPr>
        <w:t>in-essay citation</w:t>
      </w:r>
      <w:r w:rsidR="00883B11" w:rsidRPr="00A33300">
        <w:rPr>
          <w:rFonts w:eastAsia="Times New Roman" w:cs="Calibri"/>
          <w:bCs/>
        </w:rPr>
        <w:t xml:space="preserve"> in EACH essay </w:t>
      </w:r>
      <w:r w:rsidR="00883B11">
        <w:rPr>
          <w:rFonts w:eastAsia="Times New Roman" w:cs="Calibri"/>
          <w:bCs/>
        </w:rPr>
        <w:t xml:space="preserve">and a </w:t>
      </w:r>
      <w:r w:rsidR="00883B11" w:rsidRPr="00E97E06">
        <w:rPr>
          <w:rFonts w:eastAsia="Times New Roman" w:cs="Calibri"/>
          <w:b/>
          <w:bCs/>
        </w:rPr>
        <w:t>reference list at the end of each essay</w:t>
      </w:r>
      <w:r w:rsidR="00883B11">
        <w:rPr>
          <w:rFonts w:eastAsia="Times New Roman" w:cs="Calibri"/>
          <w:bCs/>
        </w:rPr>
        <w:t>.</w:t>
      </w:r>
    </w:p>
    <w:p w14:paraId="77A0A5AF" w14:textId="77777777" w:rsidR="00A33300" w:rsidRPr="00A33300" w:rsidRDefault="00A33300" w:rsidP="00A33300">
      <w:pPr>
        <w:ind w:left="360"/>
        <w:rPr>
          <w:rFonts w:eastAsia="Times New Roman" w:cs="Calibri"/>
          <w:bCs/>
        </w:rPr>
      </w:pPr>
    </w:p>
    <w:p w14:paraId="690130B2" w14:textId="77777777" w:rsidR="00A076DA" w:rsidRPr="00A33300" w:rsidRDefault="00A33300" w:rsidP="00A33300">
      <w:pPr>
        <w:ind w:left="360"/>
        <w:rPr>
          <w:rFonts w:eastAsia="Times New Roman" w:cs="Calibri"/>
          <w:bCs/>
        </w:rPr>
      </w:pPr>
      <w:r w:rsidRPr="00A33300">
        <w:rPr>
          <w:rFonts w:eastAsia="Times New Roman" w:cs="Calibri"/>
          <w:bCs/>
        </w:rPr>
        <w:t>Note: Please include the proper APA citation of your source (in the body of each essay) and reference(s) (at the end of each essay). </w:t>
      </w:r>
      <w:r w:rsidR="00A076DA" w:rsidRPr="00A33300">
        <w:rPr>
          <w:rFonts w:eastAsia="Times New Roman" w:cs="Calibri"/>
        </w:rPr>
        <w:t>UMUC has a</w:t>
      </w:r>
      <w:r w:rsidR="002648EC" w:rsidRPr="00A33300">
        <w:rPr>
          <w:rFonts w:eastAsia="Times New Roman" w:cs="Calibri"/>
        </w:rPr>
        <w:t xml:space="preserve"> very</w:t>
      </w:r>
      <w:r w:rsidR="00A076DA" w:rsidRPr="00A33300">
        <w:rPr>
          <w:rFonts w:eastAsia="Times New Roman" w:cs="Calibri"/>
        </w:rPr>
        <w:t xml:space="preserve"> good online APA guide: </w:t>
      </w:r>
      <w:hyperlink r:id="rId9" w:history="1">
        <w:r w:rsidR="00A076DA" w:rsidRPr="00A33300">
          <w:rPr>
            <w:rStyle w:val="Hyperlink"/>
            <w:rFonts w:eastAsia="Times New Roman" w:cs="Calibri"/>
            <w:color w:val="auto"/>
          </w:rPr>
          <w:t>http://www.umuc.edu/library/libhow/apa_examples.cfm</w:t>
        </w:r>
      </w:hyperlink>
    </w:p>
    <w:p w14:paraId="6DB5FBE5" w14:textId="77777777" w:rsidR="00037B8C" w:rsidRPr="00A33300" w:rsidRDefault="00617AA2" w:rsidP="00037B8C">
      <w:pPr>
        <w:ind w:left="360" w:hanging="360"/>
        <w:rPr>
          <w:rFonts w:eastAsia="Times New Roman" w:cs="Calibri"/>
        </w:rPr>
      </w:pPr>
      <w:r w:rsidRPr="00A33300">
        <w:rPr>
          <w:rFonts w:eastAsia="Times New Roman" w:cs="Calibri"/>
          <w:bCs/>
        </w:rPr>
        <w:t xml:space="preserve">6.   Format: </w:t>
      </w:r>
      <w:r w:rsidRPr="00A33300">
        <w:rPr>
          <w:rFonts w:eastAsia="Times New Roman" w:cs="Calibri"/>
          <w:bCs/>
          <w:color w:val="FF0000"/>
        </w:rPr>
        <w:t>Open Book</w:t>
      </w:r>
      <w:r w:rsidR="00A33300" w:rsidRPr="00A33300">
        <w:rPr>
          <w:rFonts w:eastAsia="Times New Roman" w:cs="Calibri"/>
          <w:bCs/>
          <w:color w:val="FF0000"/>
        </w:rPr>
        <w:t>s</w:t>
      </w:r>
      <w:r w:rsidRPr="00A33300">
        <w:rPr>
          <w:rFonts w:eastAsia="Times New Roman" w:cs="Calibri"/>
          <w:bCs/>
        </w:rPr>
        <w:t xml:space="preserve"> and</w:t>
      </w:r>
      <w:r w:rsidR="00037B8C" w:rsidRPr="00A33300">
        <w:rPr>
          <w:rFonts w:eastAsia="Times New Roman" w:cs="Calibri"/>
          <w:bCs/>
        </w:rPr>
        <w:t xml:space="preserve"> </w:t>
      </w:r>
      <w:r w:rsidR="00037B8C" w:rsidRPr="00A33300">
        <w:rPr>
          <w:rFonts w:eastAsia="Times New Roman" w:cs="Calibri"/>
          <w:bCs/>
          <w:color w:val="FF0000"/>
        </w:rPr>
        <w:t>Open Notes</w:t>
      </w:r>
      <w:r w:rsidR="00037B8C" w:rsidRPr="00A33300">
        <w:rPr>
          <w:rFonts w:eastAsia="Times New Roman" w:cs="Calibri"/>
          <w:bCs/>
        </w:rPr>
        <w:t>.</w:t>
      </w:r>
    </w:p>
    <w:p w14:paraId="798D7B38" w14:textId="77777777" w:rsidR="00037B8C" w:rsidRPr="00A33300" w:rsidRDefault="00037B8C" w:rsidP="00037B8C">
      <w:pPr>
        <w:ind w:left="360" w:hanging="360"/>
        <w:rPr>
          <w:rFonts w:eastAsia="Times New Roman" w:cs="Calibri"/>
        </w:rPr>
      </w:pPr>
      <w:r w:rsidRPr="00A33300">
        <w:rPr>
          <w:rFonts w:eastAsia="Times New Roman" w:cs="Calibri"/>
          <w:bCs/>
        </w:rPr>
        <w:lastRenderedPageBreak/>
        <w:t>7.   This exam is **not** a group project. Your answers should be yours alone.</w:t>
      </w:r>
    </w:p>
    <w:p w14:paraId="43BD1D70" w14:textId="77777777" w:rsidR="00037B8C" w:rsidRPr="00883B11" w:rsidRDefault="00883B11" w:rsidP="00883B11">
      <w:pPr>
        <w:ind w:left="360" w:hanging="360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8. </w:t>
      </w:r>
      <w:r w:rsidR="00037B8C" w:rsidRPr="00A33300">
        <w:rPr>
          <w:rFonts w:eastAsia="Times New Roman" w:cs="Calibri"/>
          <w:bCs/>
        </w:rPr>
        <w:t xml:space="preserve"> Please spell-check your work.</w:t>
      </w:r>
    </w:p>
    <w:p w14:paraId="491F2289" w14:textId="77777777" w:rsidR="00DC188A" w:rsidRPr="00A01286" w:rsidRDefault="00AE01DA" w:rsidP="00E06633">
      <w:pPr>
        <w:keepNext/>
        <w:keepLines/>
        <w:contextualSpacing/>
      </w:pPr>
      <w:r>
        <w:rPr>
          <w:b/>
          <w:sz w:val="32"/>
          <w:szCs w:val="32"/>
        </w:rPr>
        <w:lastRenderedPageBreak/>
        <w:t>ESSA</w:t>
      </w:r>
      <w:r w:rsidR="005726D6" w:rsidRPr="001849AB">
        <w:rPr>
          <w:b/>
          <w:sz w:val="32"/>
          <w:szCs w:val="32"/>
        </w:rPr>
        <w:t>Y QUESTIONS</w:t>
      </w:r>
      <w:r w:rsidR="00573F16">
        <w:rPr>
          <w:b/>
          <w:sz w:val="32"/>
          <w:szCs w:val="32"/>
        </w:rPr>
        <w:br/>
      </w:r>
      <w:r w:rsidR="00D17696" w:rsidRPr="00A01286">
        <w:t xml:space="preserve">1.  </w:t>
      </w:r>
      <w:r w:rsidR="00020DB4" w:rsidRPr="00A01286">
        <w:t xml:space="preserve">How has the Internet altered the way in which newspapers present news? How are print newspapers responding to the decline of subscribers and the rise of online readers? </w:t>
      </w:r>
      <w:bookmarkStart w:id="1" w:name="_Hlk13780003"/>
      <w:r w:rsidR="00020DB4" w:rsidRPr="00A01286">
        <w:t>Support your discussion with reliable sources.</w:t>
      </w:r>
      <w:r w:rsidR="00020DB4" w:rsidRPr="00A01286">
        <w:br/>
      </w:r>
      <w:bookmarkEnd w:id="1"/>
    </w:p>
    <w:p w14:paraId="4A7CBB3C" w14:textId="77777777" w:rsidR="00E97E06" w:rsidRPr="00A01286" w:rsidRDefault="00DC188A" w:rsidP="00E06633">
      <w:pPr>
        <w:keepNext/>
        <w:keepLines/>
      </w:pPr>
      <w:r w:rsidRPr="00A01286">
        <w:t>&lt;Type your answer here&gt;</w:t>
      </w:r>
    </w:p>
    <w:p w14:paraId="2E27C1FE" w14:textId="77777777" w:rsidR="00E97E06" w:rsidRPr="00A01286" w:rsidRDefault="00E97E06" w:rsidP="00E06633">
      <w:pPr>
        <w:keepNext/>
        <w:keepLines/>
      </w:pPr>
    </w:p>
    <w:p w14:paraId="4649F4E8" w14:textId="77777777" w:rsidR="00DC188A" w:rsidRPr="00A01286" w:rsidRDefault="00DC188A" w:rsidP="00E06633">
      <w:pPr>
        <w:keepNext/>
        <w:keepLines/>
      </w:pPr>
    </w:p>
    <w:p w14:paraId="1E4534A3" w14:textId="77777777" w:rsidR="00332D56" w:rsidRDefault="00DC188A" w:rsidP="00E06633">
      <w:pPr>
        <w:keepNext/>
        <w:keepLines/>
        <w:contextualSpacing/>
      </w:pPr>
      <w:r w:rsidRPr="00A01286">
        <w:t xml:space="preserve">2.  How has Digital Media influenced (or changed) the field of education? </w:t>
      </w:r>
      <w:r w:rsidR="001B1065" w:rsidRPr="00A01286">
        <w:t>Include a historical (before and after the digital media)</w:t>
      </w:r>
      <w:r w:rsidR="00936192" w:rsidRPr="00A01286">
        <w:t xml:space="preserve"> and</w:t>
      </w:r>
      <w:r w:rsidR="001B1065" w:rsidRPr="00A01286">
        <w:t xml:space="preserve"> global perspective (include discussion of the US and at least two additional countries).</w:t>
      </w:r>
      <w:r w:rsidR="00144352" w:rsidRPr="00A01286">
        <w:t xml:space="preserve"> </w:t>
      </w:r>
      <w:r w:rsidR="00820F86" w:rsidRPr="00A01286">
        <w:t>Include whether the change has been positive, negative, or both.</w:t>
      </w:r>
      <w:r w:rsidR="00332D56">
        <w:t xml:space="preserve"> </w:t>
      </w:r>
      <w:r w:rsidR="00820F86" w:rsidRPr="00A01286">
        <w:t xml:space="preserve"> Support your discussion with reliable data. </w:t>
      </w:r>
      <w:r w:rsidRPr="00A01286">
        <w:br/>
      </w:r>
    </w:p>
    <w:p w14:paraId="60010836" w14:textId="77777777" w:rsidR="00E97E06" w:rsidRPr="00A01286" w:rsidRDefault="00DC188A" w:rsidP="00E06633">
      <w:pPr>
        <w:keepNext/>
        <w:keepLines/>
        <w:contextualSpacing/>
      </w:pPr>
      <w:r w:rsidRPr="00A01286">
        <w:t>&lt;Type your answer here&gt;</w:t>
      </w:r>
    </w:p>
    <w:p w14:paraId="22A4E5E5" w14:textId="77777777" w:rsidR="00E97E06" w:rsidRPr="00A01286" w:rsidRDefault="00E97E06" w:rsidP="00E06633">
      <w:pPr>
        <w:keepNext/>
        <w:keepLines/>
      </w:pPr>
    </w:p>
    <w:p w14:paraId="2B1459B6" w14:textId="77777777" w:rsidR="00CD0729" w:rsidRPr="00A01286" w:rsidRDefault="00E06633" w:rsidP="00E06633">
      <w:pPr>
        <w:keepNext/>
        <w:keepLines/>
        <w:contextualSpacing/>
      </w:pPr>
      <w:r w:rsidRPr="00A01286">
        <w:t>3</w:t>
      </w:r>
      <w:r w:rsidR="00DC188A" w:rsidRPr="00A01286">
        <w:t xml:space="preserve">.  </w:t>
      </w:r>
      <w:r w:rsidR="00020DB4" w:rsidRPr="00A01286">
        <w:t>How has "fake news" come to exist and spread so rapidly? Why do you think this happens?  How is "fake news" harmful? What are the long- and short-term effects and consequences of being a consumer of "fake news"? How does it affect each of us? How can we, as consumers and sharers of news, learn to identify potential "fake news" stories?</w:t>
      </w:r>
      <w:r w:rsidR="00332D56">
        <w:t xml:space="preserve"> </w:t>
      </w:r>
      <w:r w:rsidR="00332D56" w:rsidRPr="00332D56">
        <w:t>Support your discussion with reliable sources.</w:t>
      </w:r>
      <w:r w:rsidR="00332D56" w:rsidRPr="00332D56">
        <w:br/>
      </w:r>
    </w:p>
    <w:p w14:paraId="46C25496" w14:textId="77777777" w:rsidR="00E97E06" w:rsidRPr="00A01286" w:rsidRDefault="00DC188A" w:rsidP="00E06633">
      <w:pPr>
        <w:keepNext/>
        <w:keepLines/>
      </w:pPr>
      <w:r w:rsidRPr="00A01286">
        <w:t>&lt;Type your answer here&gt;</w:t>
      </w:r>
      <w:r w:rsidR="00936192" w:rsidRPr="00A01286">
        <w:br/>
      </w:r>
    </w:p>
    <w:p w14:paraId="2833E48C" w14:textId="77777777" w:rsidR="00E97E06" w:rsidRPr="00A01286" w:rsidRDefault="00E97E06" w:rsidP="00E06633">
      <w:pPr>
        <w:keepNext/>
        <w:keepLines/>
      </w:pPr>
    </w:p>
    <w:p w14:paraId="69D39178" w14:textId="77777777" w:rsidR="00063E27" w:rsidRPr="00A01286" w:rsidRDefault="00936192" w:rsidP="00E06633">
      <w:pPr>
        <w:keepNext/>
        <w:keepLines/>
        <w:contextualSpacing/>
      </w:pPr>
      <w:r w:rsidRPr="00A01286">
        <w:t xml:space="preserve">4.  </w:t>
      </w:r>
      <w:r w:rsidR="00020DB4" w:rsidRPr="00A01286">
        <w:t>Define fair use and give examples of the four factors considered in deciding whether the use of another's copyrighted work is legal (a. the purpose and character of the use: b. the nature of the copyrighted work; c. the amount of the portions used; and, d. the effect of the use upon the potential market). Why is the issue of fair use described as a "flash point" for digital media?</w:t>
      </w:r>
      <w:r w:rsidR="00332D56">
        <w:t xml:space="preserve"> </w:t>
      </w:r>
      <w:r w:rsidR="00332D56" w:rsidRPr="00A01286">
        <w:t>Support your discussion with reliable sources.</w:t>
      </w:r>
      <w:r w:rsidR="00332D56" w:rsidRPr="00A01286">
        <w:br/>
      </w:r>
    </w:p>
    <w:p w14:paraId="748094CA" w14:textId="77777777" w:rsidR="00936192" w:rsidRPr="00A01286" w:rsidRDefault="00936192" w:rsidP="00E06633">
      <w:pPr>
        <w:keepNext/>
        <w:keepLines/>
      </w:pPr>
      <w:r w:rsidRPr="00A01286">
        <w:t>&lt;Type your answer here&gt;</w:t>
      </w:r>
    </w:p>
    <w:p w14:paraId="03D8EE51" w14:textId="77777777" w:rsidR="00E97E06" w:rsidRPr="00A01286" w:rsidRDefault="00E97E06" w:rsidP="00E06633">
      <w:pPr>
        <w:keepNext/>
        <w:keepLines/>
      </w:pPr>
    </w:p>
    <w:p w14:paraId="343B4051" w14:textId="77777777" w:rsidR="00E97E06" w:rsidRPr="00A01286" w:rsidRDefault="00E97E06" w:rsidP="00E06633">
      <w:pPr>
        <w:keepNext/>
        <w:keepLines/>
      </w:pPr>
    </w:p>
    <w:p w14:paraId="601F2151" w14:textId="77777777" w:rsidR="00332D56" w:rsidRDefault="00EE19DB" w:rsidP="00E06633">
      <w:pPr>
        <w:keepNext/>
        <w:keepLines/>
        <w:contextualSpacing/>
      </w:pPr>
      <w:r w:rsidRPr="00A01286">
        <w:t>5</w:t>
      </w:r>
      <w:r w:rsidR="00DC188A" w:rsidRPr="00A01286">
        <w:t xml:space="preserve">.  How has Digital Media influenced (or changed) </w:t>
      </w:r>
      <w:r w:rsidR="006C6673" w:rsidRPr="00A01286">
        <w:t>children of this generation</w:t>
      </w:r>
      <w:r w:rsidR="00DC188A" w:rsidRPr="00A01286">
        <w:t>?</w:t>
      </w:r>
      <w:r w:rsidR="006C6673" w:rsidRPr="00A01286">
        <w:t xml:space="preserve"> How are their lives different than ours?</w:t>
      </w:r>
      <w:r w:rsidR="001B1065" w:rsidRPr="00A01286">
        <w:t xml:space="preserve"> I</w:t>
      </w:r>
      <w:r w:rsidR="006C6673" w:rsidRPr="00A01286">
        <w:t xml:space="preserve">nclude a historical </w:t>
      </w:r>
      <w:r w:rsidR="001B1065" w:rsidRPr="00A01286">
        <w:t>(befo</w:t>
      </w:r>
      <w:r w:rsidR="006A44BC" w:rsidRPr="00A01286">
        <w:t>re and after the digital media) and</w:t>
      </w:r>
      <w:r w:rsidR="001B1065" w:rsidRPr="00A01286">
        <w:t xml:space="preserve"> global perspective (include discussion of the US and at least two additional countries). </w:t>
      </w:r>
      <w:r w:rsidR="00063E27" w:rsidRPr="00A01286">
        <w:t xml:space="preserve">Include whether the change has been positive, negative, or both.  </w:t>
      </w:r>
      <w:r w:rsidR="001B1065" w:rsidRPr="00A01286">
        <w:t xml:space="preserve">Support </w:t>
      </w:r>
      <w:r w:rsidR="00B35EDA" w:rsidRPr="00A01286">
        <w:t xml:space="preserve">your discussion with </w:t>
      </w:r>
      <w:r w:rsidR="00144352" w:rsidRPr="00A01286">
        <w:t xml:space="preserve">reliable </w:t>
      </w:r>
      <w:r w:rsidR="00332D56">
        <w:t>sources.</w:t>
      </w:r>
      <w:r w:rsidR="00DC188A" w:rsidRPr="00A01286">
        <w:br/>
      </w:r>
    </w:p>
    <w:p w14:paraId="254DFB9E" w14:textId="77777777" w:rsidR="00DC188A" w:rsidRPr="00A01286" w:rsidRDefault="00DC188A" w:rsidP="00E06633">
      <w:pPr>
        <w:keepNext/>
        <w:keepLines/>
        <w:contextualSpacing/>
      </w:pPr>
      <w:r w:rsidRPr="00A01286">
        <w:t>&lt;Type your answer here&gt;</w:t>
      </w:r>
    </w:p>
    <w:p w14:paraId="3BBA920C" w14:textId="77777777" w:rsidR="00E97E06" w:rsidRPr="00A01286" w:rsidRDefault="00E97E06" w:rsidP="00E06633">
      <w:pPr>
        <w:keepNext/>
        <w:keepLines/>
      </w:pPr>
    </w:p>
    <w:p w14:paraId="7F81B24B" w14:textId="77777777" w:rsidR="00E97E06" w:rsidRPr="00A01286" w:rsidRDefault="00E97E06" w:rsidP="00E06633">
      <w:pPr>
        <w:keepNext/>
        <w:keepLines/>
      </w:pPr>
    </w:p>
    <w:p w14:paraId="2DA1E294" w14:textId="77777777" w:rsidR="00332D56" w:rsidRDefault="00E06633" w:rsidP="00E06633">
      <w:pPr>
        <w:keepNext/>
        <w:keepLines/>
        <w:contextualSpacing/>
      </w:pPr>
      <w:r w:rsidRPr="00A01286">
        <w:t xml:space="preserve">6. </w:t>
      </w:r>
      <w:r w:rsidR="00DC188A" w:rsidRPr="00A01286">
        <w:t xml:space="preserve">How has Digital Media influenced (or changed) the </w:t>
      </w:r>
      <w:r w:rsidR="006119B3" w:rsidRPr="00A01286">
        <w:t>field of e-</w:t>
      </w:r>
      <w:r w:rsidR="00C948B4" w:rsidRPr="00A01286">
        <w:t>commerce</w:t>
      </w:r>
      <w:r w:rsidR="00DC188A" w:rsidRPr="00A01286">
        <w:t xml:space="preserve">? </w:t>
      </w:r>
      <w:r w:rsidR="001B1065" w:rsidRPr="00A01286">
        <w:t xml:space="preserve">Include a historical (before and after the digital media) and global perspective (include discussion of the US and at least two additional countries).  Support your discussion with </w:t>
      </w:r>
      <w:r w:rsidR="002330DF" w:rsidRPr="00A01286">
        <w:t xml:space="preserve">reliable </w:t>
      </w:r>
      <w:r w:rsidR="00332D56">
        <w:t>sources.</w:t>
      </w:r>
      <w:r w:rsidR="00DC188A" w:rsidRPr="00A01286">
        <w:br/>
      </w:r>
    </w:p>
    <w:p w14:paraId="367E2102" w14:textId="77777777" w:rsidR="00E97E06" w:rsidRPr="00A01286" w:rsidRDefault="00DC188A" w:rsidP="00E06633">
      <w:pPr>
        <w:keepNext/>
        <w:keepLines/>
        <w:contextualSpacing/>
      </w:pPr>
      <w:r w:rsidRPr="00A01286">
        <w:t>&lt;Type your answer here&gt;</w:t>
      </w:r>
    </w:p>
    <w:p w14:paraId="1FC50A04" w14:textId="77777777" w:rsidR="00E97E06" w:rsidRPr="00A01286" w:rsidRDefault="00E97E06" w:rsidP="00E06633">
      <w:pPr>
        <w:keepNext/>
        <w:keepLines/>
      </w:pPr>
    </w:p>
    <w:p w14:paraId="651E0F72" w14:textId="77777777" w:rsidR="00E97E06" w:rsidRPr="00A01286" w:rsidRDefault="00E97E06" w:rsidP="00E06633">
      <w:pPr>
        <w:keepNext/>
        <w:keepLines/>
      </w:pPr>
    </w:p>
    <w:p w14:paraId="4D437A01" w14:textId="77777777" w:rsidR="00DC188A" w:rsidRPr="00A01286" w:rsidRDefault="00EE19DB" w:rsidP="00E06633">
      <w:pPr>
        <w:keepNext/>
        <w:keepLines/>
        <w:contextualSpacing/>
      </w:pPr>
      <w:r w:rsidRPr="00A01286">
        <w:lastRenderedPageBreak/>
        <w:t>7</w:t>
      </w:r>
      <w:r w:rsidR="00DC188A" w:rsidRPr="00A01286">
        <w:t xml:space="preserve">.  How has Digital Media influenced (or changed) the culture? </w:t>
      </w:r>
      <w:r w:rsidR="001B1065" w:rsidRPr="00A01286">
        <w:t xml:space="preserve">Include a historical (before and after the digital media) and global perspective (include discussion of the US and at least two additional countries). </w:t>
      </w:r>
      <w:r w:rsidR="00C174EE" w:rsidRPr="00A01286">
        <w:t xml:space="preserve"> Include whether the change has been positive, negative, or both.  </w:t>
      </w:r>
      <w:r w:rsidR="002330DF" w:rsidRPr="00A01286">
        <w:t>Support your discussion with reliable data.</w:t>
      </w:r>
      <w:r w:rsidR="00332D56">
        <w:t xml:space="preserve"> </w:t>
      </w:r>
      <w:r w:rsidR="00332D56" w:rsidRPr="00332D56">
        <w:t>Support your discussion with reliable sources.</w:t>
      </w:r>
      <w:r w:rsidR="00332D56" w:rsidRPr="00332D56">
        <w:br/>
      </w:r>
      <w:r w:rsidR="00DC188A" w:rsidRPr="00A01286">
        <w:br/>
      </w:r>
      <w:r w:rsidR="00DC188A" w:rsidRPr="00A01286">
        <w:br/>
        <w:t>&lt;Type your answer here&gt;</w:t>
      </w:r>
    </w:p>
    <w:p w14:paraId="30AC604A" w14:textId="77777777" w:rsidR="00E97E06" w:rsidRPr="00A01286" w:rsidRDefault="00E97E06" w:rsidP="00E06633">
      <w:pPr>
        <w:keepNext/>
        <w:keepLines/>
      </w:pPr>
    </w:p>
    <w:p w14:paraId="5FF6CE3F" w14:textId="77777777" w:rsidR="00E97E06" w:rsidRPr="00A01286" w:rsidRDefault="00E97E06" w:rsidP="00E06633">
      <w:pPr>
        <w:keepNext/>
        <w:keepLines/>
      </w:pPr>
    </w:p>
    <w:p w14:paraId="1A533F26" w14:textId="77777777" w:rsidR="002B1CAA" w:rsidRPr="00A01286" w:rsidRDefault="00E06633" w:rsidP="00E06633">
      <w:pPr>
        <w:keepNext/>
        <w:keepLines/>
        <w:contextualSpacing/>
      </w:pPr>
      <w:r w:rsidRPr="00A01286">
        <w:t>8</w:t>
      </w:r>
      <w:r w:rsidR="00DC188A" w:rsidRPr="00A01286">
        <w:t xml:space="preserve">. </w:t>
      </w:r>
      <w:r w:rsidR="00020DB4" w:rsidRPr="00A01286">
        <w:t xml:space="preserve">Discuss how social media was used in the 2016 U.S. </w:t>
      </w:r>
      <w:r w:rsidR="00EF1890">
        <w:t>P</w:t>
      </w:r>
      <w:r w:rsidR="00020DB4" w:rsidRPr="00A01286">
        <w:t xml:space="preserve">residential </w:t>
      </w:r>
      <w:r w:rsidR="00EF1890">
        <w:t>E</w:t>
      </w:r>
      <w:r w:rsidR="00020DB4" w:rsidRPr="00A01286">
        <w:t>lection in terms of communicating with voters, fundraising, and campaign organizing. Discuss how databases of political information can be used to help voters make decisions on candidates and issues.</w:t>
      </w:r>
      <w:r w:rsidR="00332D56">
        <w:t xml:space="preserve"> </w:t>
      </w:r>
      <w:r w:rsidR="00332D56" w:rsidRPr="00332D56">
        <w:t>Support your discussion with reliable sources.</w:t>
      </w:r>
      <w:r w:rsidR="00332D56" w:rsidRPr="00332D56">
        <w:br/>
      </w:r>
    </w:p>
    <w:p w14:paraId="06AA5CBD" w14:textId="77777777" w:rsidR="00332D56" w:rsidRDefault="00332D56" w:rsidP="00E06633">
      <w:pPr>
        <w:keepNext/>
        <w:keepLines/>
      </w:pPr>
    </w:p>
    <w:p w14:paraId="50B48085" w14:textId="77777777" w:rsidR="00DC188A" w:rsidRPr="00A01286" w:rsidRDefault="00DC188A" w:rsidP="00E06633">
      <w:pPr>
        <w:keepNext/>
        <w:keepLines/>
      </w:pPr>
      <w:r w:rsidRPr="00A01286">
        <w:t>&lt;Type your answer here&gt;</w:t>
      </w:r>
    </w:p>
    <w:p w14:paraId="37B3618F" w14:textId="77777777" w:rsidR="00DC188A" w:rsidRPr="00A01286" w:rsidRDefault="00DC188A" w:rsidP="00E06633">
      <w:pPr>
        <w:keepNext/>
        <w:keepLines/>
      </w:pPr>
    </w:p>
    <w:p w14:paraId="77B26C5C" w14:textId="77777777" w:rsidR="00F77C2D" w:rsidRPr="00A01286" w:rsidRDefault="00F77C2D" w:rsidP="00E06633">
      <w:pPr>
        <w:keepNext/>
        <w:keepLines/>
      </w:pPr>
    </w:p>
    <w:sectPr w:rsidR="00F77C2D" w:rsidRPr="00A01286" w:rsidSect="008D2AB6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860F5" w14:textId="77777777" w:rsidR="00814378" w:rsidRDefault="00814378" w:rsidP="0021620A">
      <w:r>
        <w:separator/>
      </w:r>
    </w:p>
  </w:endnote>
  <w:endnote w:type="continuationSeparator" w:id="0">
    <w:p w14:paraId="2C8CC84A" w14:textId="77777777" w:rsidR="00814378" w:rsidRDefault="00814378" w:rsidP="0021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C9EE0" w14:textId="77777777" w:rsidR="00B07334" w:rsidRDefault="00B07334">
    <w:pPr>
      <w:pStyle w:val="Footer"/>
      <w:jc w:val="right"/>
    </w:pPr>
  </w:p>
  <w:p w14:paraId="4217ED16" w14:textId="77777777" w:rsidR="00B07334" w:rsidRDefault="00B07334" w:rsidP="007D59CF">
    <w:pPr>
      <w:pStyle w:val="Footer"/>
      <w:jc w:val="center"/>
    </w:pPr>
    <w:r>
      <w:t xml:space="preserve">Page  </w:t>
    </w:r>
    <w:r>
      <w:fldChar w:fldCharType="begin"/>
    </w:r>
    <w:r>
      <w:instrText xml:space="preserve"> PAGE   \* MERGEFORMAT </w:instrText>
    </w:r>
    <w:r>
      <w:fldChar w:fldCharType="separate"/>
    </w:r>
    <w:r w:rsidR="00AF504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22AFB" w14:textId="77777777" w:rsidR="00814378" w:rsidRDefault="00814378" w:rsidP="0021620A">
      <w:r>
        <w:separator/>
      </w:r>
    </w:p>
  </w:footnote>
  <w:footnote w:type="continuationSeparator" w:id="0">
    <w:p w14:paraId="272B706B" w14:textId="77777777" w:rsidR="00814378" w:rsidRDefault="00814378" w:rsidP="0021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;visibility:visible" o:bullet="t">
        <v:imagedata r:id="rId1" o:title=""/>
      </v:shape>
    </w:pict>
  </w:numPicBullet>
  <w:abstractNum w:abstractNumId="0">
    <w:nsid w:val="FFFFFF1D"/>
    <w:multiLevelType w:val="multilevel"/>
    <w:tmpl w:val="DF86A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614221"/>
    <w:multiLevelType w:val="hybridMultilevel"/>
    <w:tmpl w:val="38E4DD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323D6"/>
    <w:multiLevelType w:val="multilevel"/>
    <w:tmpl w:val="059A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6570D"/>
    <w:multiLevelType w:val="hybridMultilevel"/>
    <w:tmpl w:val="A2946F6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D4B70"/>
    <w:multiLevelType w:val="hybridMultilevel"/>
    <w:tmpl w:val="BA3C2BBA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83"/>
    <w:rsid w:val="00005E37"/>
    <w:rsid w:val="00020DB4"/>
    <w:rsid w:val="000245B6"/>
    <w:rsid w:val="00037B8C"/>
    <w:rsid w:val="00041CCF"/>
    <w:rsid w:val="00046B1C"/>
    <w:rsid w:val="00063E27"/>
    <w:rsid w:val="00067CBE"/>
    <w:rsid w:val="00076798"/>
    <w:rsid w:val="00087CCE"/>
    <w:rsid w:val="000C7A5C"/>
    <w:rsid w:val="00111BAA"/>
    <w:rsid w:val="00144352"/>
    <w:rsid w:val="0014517C"/>
    <w:rsid w:val="00162A3A"/>
    <w:rsid w:val="0017225F"/>
    <w:rsid w:val="001772A8"/>
    <w:rsid w:val="00177644"/>
    <w:rsid w:val="001849AB"/>
    <w:rsid w:val="001B1065"/>
    <w:rsid w:val="001C407A"/>
    <w:rsid w:val="001C55AD"/>
    <w:rsid w:val="001F11F4"/>
    <w:rsid w:val="001F5740"/>
    <w:rsid w:val="002010E2"/>
    <w:rsid w:val="0021620A"/>
    <w:rsid w:val="002330DF"/>
    <w:rsid w:val="00252B6D"/>
    <w:rsid w:val="002648EC"/>
    <w:rsid w:val="002713E0"/>
    <w:rsid w:val="00273148"/>
    <w:rsid w:val="00276008"/>
    <w:rsid w:val="00287A83"/>
    <w:rsid w:val="002947E8"/>
    <w:rsid w:val="00296614"/>
    <w:rsid w:val="002B1CAA"/>
    <w:rsid w:val="002C6DD1"/>
    <w:rsid w:val="002C7BEA"/>
    <w:rsid w:val="002D0290"/>
    <w:rsid w:val="002D0C89"/>
    <w:rsid w:val="002E7152"/>
    <w:rsid w:val="002F6369"/>
    <w:rsid w:val="00306C97"/>
    <w:rsid w:val="00320B4E"/>
    <w:rsid w:val="0033067F"/>
    <w:rsid w:val="00332D56"/>
    <w:rsid w:val="00344387"/>
    <w:rsid w:val="00345D3D"/>
    <w:rsid w:val="00350206"/>
    <w:rsid w:val="003A6C6D"/>
    <w:rsid w:val="003B1C83"/>
    <w:rsid w:val="003D1ED6"/>
    <w:rsid w:val="003F67F8"/>
    <w:rsid w:val="00435AA6"/>
    <w:rsid w:val="00443408"/>
    <w:rsid w:val="00471209"/>
    <w:rsid w:val="00472930"/>
    <w:rsid w:val="00475331"/>
    <w:rsid w:val="00485F7D"/>
    <w:rsid w:val="0049374B"/>
    <w:rsid w:val="004A1FE2"/>
    <w:rsid w:val="004D431A"/>
    <w:rsid w:val="00513310"/>
    <w:rsid w:val="00546466"/>
    <w:rsid w:val="00556432"/>
    <w:rsid w:val="00565E22"/>
    <w:rsid w:val="005726D6"/>
    <w:rsid w:val="00573F16"/>
    <w:rsid w:val="005B0AF1"/>
    <w:rsid w:val="005B4507"/>
    <w:rsid w:val="005B5656"/>
    <w:rsid w:val="005E145C"/>
    <w:rsid w:val="005E2F9B"/>
    <w:rsid w:val="006119B3"/>
    <w:rsid w:val="00617AA2"/>
    <w:rsid w:val="006336F6"/>
    <w:rsid w:val="006513CC"/>
    <w:rsid w:val="00657B33"/>
    <w:rsid w:val="00663527"/>
    <w:rsid w:val="00671855"/>
    <w:rsid w:val="0069229E"/>
    <w:rsid w:val="00697C64"/>
    <w:rsid w:val="00697FD7"/>
    <w:rsid w:val="006A0182"/>
    <w:rsid w:val="006A44BC"/>
    <w:rsid w:val="006A75AC"/>
    <w:rsid w:val="006C6673"/>
    <w:rsid w:val="006D44F7"/>
    <w:rsid w:val="006D504C"/>
    <w:rsid w:val="006F5CB1"/>
    <w:rsid w:val="0070269C"/>
    <w:rsid w:val="00711B9E"/>
    <w:rsid w:val="0073442E"/>
    <w:rsid w:val="00744332"/>
    <w:rsid w:val="00744B86"/>
    <w:rsid w:val="00770AAD"/>
    <w:rsid w:val="00792A36"/>
    <w:rsid w:val="007A2ABB"/>
    <w:rsid w:val="007C18FD"/>
    <w:rsid w:val="007D59CF"/>
    <w:rsid w:val="007E6FF8"/>
    <w:rsid w:val="00810C9C"/>
    <w:rsid w:val="00814378"/>
    <w:rsid w:val="00820C48"/>
    <w:rsid w:val="00820F86"/>
    <w:rsid w:val="0082695B"/>
    <w:rsid w:val="00841294"/>
    <w:rsid w:val="00873AE7"/>
    <w:rsid w:val="00880F60"/>
    <w:rsid w:val="00883B11"/>
    <w:rsid w:val="0088782B"/>
    <w:rsid w:val="00893B1A"/>
    <w:rsid w:val="008A107A"/>
    <w:rsid w:val="008A1CC1"/>
    <w:rsid w:val="008D2AB6"/>
    <w:rsid w:val="0090149A"/>
    <w:rsid w:val="0091526E"/>
    <w:rsid w:val="00927A8E"/>
    <w:rsid w:val="00936192"/>
    <w:rsid w:val="00953753"/>
    <w:rsid w:val="00976FAE"/>
    <w:rsid w:val="00996B33"/>
    <w:rsid w:val="009C2948"/>
    <w:rsid w:val="009D3A2F"/>
    <w:rsid w:val="009E679E"/>
    <w:rsid w:val="009E73C5"/>
    <w:rsid w:val="00A01286"/>
    <w:rsid w:val="00A076DA"/>
    <w:rsid w:val="00A13FC5"/>
    <w:rsid w:val="00A33300"/>
    <w:rsid w:val="00A66724"/>
    <w:rsid w:val="00A67B0E"/>
    <w:rsid w:val="00A75121"/>
    <w:rsid w:val="00AA463A"/>
    <w:rsid w:val="00AE01DA"/>
    <w:rsid w:val="00AF5048"/>
    <w:rsid w:val="00B07334"/>
    <w:rsid w:val="00B175BC"/>
    <w:rsid w:val="00B22DCB"/>
    <w:rsid w:val="00B35EDA"/>
    <w:rsid w:val="00B41E39"/>
    <w:rsid w:val="00B4562F"/>
    <w:rsid w:val="00B575BC"/>
    <w:rsid w:val="00B62FF6"/>
    <w:rsid w:val="00B71054"/>
    <w:rsid w:val="00B77F06"/>
    <w:rsid w:val="00B901CF"/>
    <w:rsid w:val="00BC4AE7"/>
    <w:rsid w:val="00BE45E1"/>
    <w:rsid w:val="00C174EE"/>
    <w:rsid w:val="00C24EAB"/>
    <w:rsid w:val="00C507D3"/>
    <w:rsid w:val="00C757F3"/>
    <w:rsid w:val="00C948B4"/>
    <w:rsid w:val="00CD0729"/>
    <w:rsid w:val="00CD3BD1"/>
    <w:rsid w:val="00CF5E92"/>
    <w:rsid w:val="00D12D8D"/>
    <w:rsid w:val="00D14B58"/>
    <w:rsid w:val="00D17696"/>
    <w:rsid w:val="00D2004B"/>
    <w:rsid w:val="00D82590"/>
    <w:rsid w:val="00D932DF"/>
    <w:rsid w:val="00D971AE"/>
    <w:rsid w:val="00DA60DB"/>
    <w:rsid w:val="00DB0BB6"/>
    <w:rsid w:val="00DC188A"/>
    <w:rsid w:val="00DE730E"/>
    <w:rsid w:val="00DF305C"/>
    <w:rsid w:val="00E06633"/>
    <w:rsid w:val="00E364B1"/>
    <w:rsid w:val="00E97E06"/>
    <w:rsid w:val="00EA4FCF"/>
    <w:rsid w:val="00EA6E63"/>
    <w:rsid w:val="00EE19DB"/>
    <w:rsid w:val="00EF1890"/>
    <w:rsid w:val="00F030A0"/>
    <w:rsid w:val="00F100DF"/>
    <w:rsid w:val="00F32878"/>
    <w:rsid w:val="00F3593E"/>
    <w:rsid w:val="00F53BA0"/>
    <w:rsid w:val="00F56847"/>
    <w:rsid w:val="00F77C2D"/>
    <w:rsid w:val="00F946CF"/>
    <w:rsid w:val="00FD0DA9"/>
    <w:rsid w:val="00FD1218"/>
    <w:rsid w:val="00FD7392"/>
    <w:rsid w:val="00FF3FCE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C32DE"/>
  <w15:docId w15:val="{6A5DB9CD-0C49-4C47-986D-BE7678A9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B1C83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81">
    <w:name w:val="Table Grid 81"/>
    <w:aliases w:val="Table Grid Pat"/>
    <w:basedOn w:val="TableNormal"/>
    <w:rsid w:val="003B1C83"/>
    <w:rPr>
      <w:rFonts w:ascii="Calibri" w:hAnsi="Calibri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14" w:type="dxa"/>
        <w:left w:w="115" w:type="dxa"/>
        <w:bottom w:w="58" w:type="dxa"/>
        <w:right w:w="115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solid" w:color="FFFFCC" w:fill="FFFFFF"/>
        <w:vAlign w:val="top"/>
      </w:tcPr>
    </w:tblStylePr>
    <w:tblStylePr w:type="lastRow">
      <w:rPr>
        <w:b/>
        <w:bCs/>
        <w:color w:val="auto"/>
      </w:rPr>
      <w:tblPr/>
      <w:tcPr>
        <w:vAlign w:val="top"/>
      </w:tcPr>
    </w:tblStylePr>
    <w:tblStylePr w:type="lastCol">
      <w:rPr>
        <w:b/>
        <w:bCs/>
        <w:color w:val="auto"/>
      </w:rPr>
      <w:tblPr/>
      <w:tcPr>
        <w:vAlign w:val="top"/>
      </w:tcPr>
    </w:tblStylePr>
  </w:style>
  <w:style w:type="paragraph" w:customStyle="1" w:styleId="FunctionalRequirement">
    <w:name w:val="Functional Requirement"/>
    <w:basedOn w:val="Normal"/>
    <w:link w:val="FunctionalRequirementChar"/>
    <w:autoRedefine/>
    <w:qFormat/>
    <w:rsid w:val="003B1C83"/>
    <w:pPr>
      <w:widowControl w:val="0"/>
      <w:ind w:left="720" w:hanging="360"/>
    </w:pPr>
    <w:rPr>
      <w:rFonts w:ascii="Arial" w:hAnsi="Arial"/>
      <w:sz w:val="16"/>
      <w:szCs w:val="16"/>
    </w:rPr>
  </w:style>
  <w:style w:type="character" w:customStyle="1" w:styleId="FunctionalRequirementChar">
    <w:name w:val="Functional Requirement Char"/>
    <w:link w:val="FunctionalRequirement"/>
    <w:rsid w:val="003B1C83"/>
    <w:rPr>
      <w:rFonts w:ascii="Arial" w:eastAsia="Calibri" w:hAnsi="Arial"/>
      <w:sz w:val="16"/>
      <w:szCs w:val="16"/>
    </w:rPr>
  </w:style>
  <w:style w:type="table" w:customStyle="1" w:styleId="No-BorderTable">
    <w:name w:val="No-Border Table"/>
    <w:basedOn w:val="TableNormal"/>
    <w:rsid w:val="003B1C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3B1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B1C83"/>
    <w:rPr>
      <w:rFonts w:ascii="Tahoma" w:eastAsia="Calibri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3B1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C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1C83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1C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1C83"/>
    <w:rPr>
      <w:rFonts w:ascii="Calibri" w:eastAsia="Calibri" w:hAnsi="Calibri"/>
      <w:sz w:val="22"/>
      <w:szCs w:val="22"/>
    </w:rPr>
  </w:style>
  <w:style w:type="character" w:customStyle="1" w:styleId="LightGrid-Accent11">
    <w:name w:val="Light Grid - Accent 11"/>
    <w:uiPriority w:val="99"/>
    <w:semiHidden/>
    <w:rsid w:val="003B1C83"/>
    <w:rPr>
      <w:color w:val="808080"/>
    </w:rPr>
  </w:style>
  <w:style w:type="paragraph" w:customStyle="1" w:styleId="ITSStemText">
    <w:name w:val="ITSStemText"/>
    <w:basedOn w:val="Normal"/>
    <w:rsid w:val="003B1C83"/>
    <w:rPr>
      <w:rFonts w:cs="Calibri"/>
      <w:b/>
    </w:rPr>
  </w:style>
  <w:style w:type="paragraph" w:customStyle="1" w:styleId="ITSStemSequence">
    <w:name w:val="ITSStemSequence"/>
    <w:basedOn w:val="Normal"/>
    <w:rsid w:val="003B1C83"/>
    <w:pPr>
      <w:jc w:val="right"/>
    </w:pPr>
    <w:rPr>
      <w:b/>
    </w:rPr>
  </w:style>
  <w:style w:type="paragraph" w:customStyle="1" w:styleId="ITSItemBody">
    <w:name w:val="ITSItemBody"/>
    <w:basedOn w:val="Normal"/>
    <w:rsid w:val="003B1C83"/>
    <w:pPr>
      <w:keepNext/>
      <w:keepLines/>
    </w:pPr>
    <w:rPr>
      <w:b/>
    </w:rPr>
  </w:style>
  <w:style w:type="paragraph" w:customStyle="1" w:styleId="ITSIntroText">
    <w:name w:val="ITSIntroText"/>
    <w:basedOn w:val="Normal"/>
    <w:rsid w:val="003B1C83"/>
    <w:pPr>
      <w:shd w:val="solid" w:color="D3D3D3" w:fill="D3D3D3"/>
    </w:pPr>
  </w:style>
  <w:style w:type="paragraph" w:customStyle="1" w:styleId="ITSExhibitTitle">
    <w:name w:val="ITSExhibitTitle"/>
    <w:basedOn w:val="Normal"/>
    <w:rsid w:val="003B1C83"/>
    <w:rPr>
      <w:b/>
      <w:i/>
    </w:rPr>
  </w:style>
  <w:style w:type="character" w:customStyle="1" w:styleId="ITSMCOptionLabelSeparator">
    <w:name w:val="ITSMCOptionLabelSeparator"/>
    <w:uiPriority w:val="1"/>
    <w:rsid w:val="003B1C83"/>
    <w:rPr>
      <w:b/>
      <w:sz w:val="22"/>
    </w:rPr>
  </w:style>
  <w:style w:type="character" w:customStyle="1" w:styleId="ITSMCOptionLabelText">
    <w:name w:val="ITSMCOptionLabelText"/>
    <w:uiPriority w:val="1"/>
    <w:rsid w:val="003B1C83"/>
    <w:rPr>
      <w:b/>
      <w:sz w:val="22"/>
    </w:rPr>
  </w:style>
  <w:style w:type="character" w:customStyle="1" w:styleId="ITSMCOptionText">
    <w:name w:val="ITSMCOptionText"/>
    <w:uiPriority w:val="1"/>
    <w:rsid w:val="003B1C83"/>
    <w:rPr>
      <w:sz w:val="22"/>
    </w:rPr>
  </w:style>
  <w:style w:type="paragraph" w:customStyle="1" w:styleId="ITSExhibitText">
    <w:name w:val="ITSExhibitText"/>
    <w:basedOn w:val="Normal"/>
    <w:rsid w:val="003B1C83"/>
    <w:pPr>
      <w:spacing w:before="120" w:after="120"/>
    </w:pPr>
    <w:rPr>
      <w:i/>
    </w:rPr>
  </w:style>
  <w:style w:type="character" w:customStyle="1" w:styleId="SpanITSMCOptionLabelSeparator">
    <w:name w:val="Span_ITSMCOptionLabelSeparator"/>
    <w:rsid w:val="003B1C83"/>
    <w:rPr>
      <w:b/>
    </w:rPr>
  </w:style>
  <w:style w:type="character" w:customStyle="1" w:styleId="SpanITSMCOptionLabelText">
    <w:name w:val="Span_ITSMCOptionLabelText"/>
    <w:rsid w:val="003B1C83"/>
    <w:rPr>
      <w:b/>
    </w:rPr>
  </w:style>
  <w:style w:type="character" w:customStyle="1" w:styleId="SpanITSMCOptionText">
    <w:name w:val="Span_ITSMCOptionText"/>
    <w:rsid w:val="003B1C83"/>
  </w:style>
  <w:style w:type="paragraph" w:customStyle="1" w:styleId="TdITSIntroText">
    <w:name w:val="Td_ITSIntroText"/>
    <w:basedOn w:val="ITSIntroText"/>
    <w:rsid w:val="003B1C83"/>
  </w:style>
  <w:style w:type="paragraph" w:customStyle="1" w:styleId="TdITSStemSequence">
    <w:name w:val="Td_ITSStemSequence"/>
    <w:basedOn w:val="ITSStemSequence"/>
    <w:rsid w:val="003B1C83"/>
  </w:style>
  <w:style w:type="paragraph" w:customStyle="1" w:styleId="TdITSStemText">
    <w:name w:val="Td_ITSStemText"/>
    <w:basedOn w:val="ITSStemText"/>
    <w:rsid w:val="003B1C83"/>
  </w:style>
  <w:style w:type="paragraph" w:customStyle="1" w:styleId="Div">
    <w:name w:val="Div"/>
    <w:basedOn w:val="Normal"/>
    <w:rsid w:val="003B1C83"/>
  </w:style>
  <w:style w:type="paragraph" w:customStyle="1" w:styleId="Td">
    <w:name w:val="Td"/>
    <w:basedOn w:val="Normal"/>
    <w:rsid w:val="003B1C83"/>
  </w:style>
  <w:style w:type="table" w:styleId="TableGrid8">
    <w:name w:val="Table Grid 8"/>
    <w:basedOn w:val="TableNormal"/>
    <w:rsid w:val="003B1C83"/>
    <w:rPr>
      <w:rFonts w:ascii="Calibri" w:hAnsi="Calibri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14" w:type="dxa"/>
        <w:left w:w="115" w:type="dxa"/>
        <w:bottom w:w="58" w:type="dxa"/>
        <w:right w:w="115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solid" w:color="FFFFCC" w:fill="FFFFFF"/>
        <w:vAlign w:val="top"/>
      </w:tcPr>
    </w:tblStylePr>
    <w:tblStylePr w:type="lastRow">
      <w:rPr>
        <w:b/>
        <w:bCs/>
        <w:color w:val="auto"/>
      </w:rPr>
      <w:tblPr/>
      <w:tcPr>
        <w:vAlign w:val="top"/>
      </w:tcPr>
    </w:tblStylePr>
    <w:tblStylePr w:type="lastCol">
      <w:rPr>
        <w:b/>
        <w:bCs/>
        <w:color w:val="auto"/>
      </w:rPr>
      <w:tblPr/>
      <w:tcPr>
        <w:vAlign w:val="top"/>
      </w:tcPr>
    </w:tblStylePr>
  </w:style>
  <w:style w:type="character" w:styleId="Strong">
    <w:name w:val="Strong"/>
    <w:uiPriority w:val="22"/>
    <w:qFormat/>
    <w:rsid w:val="00037B8C"/>
    <w:rPr>
      <w:b/>
      <w:bCs/>
    </w:rPr>
  </w:style>
  <w:style w:type="character" w:styleId="Hyperlink">
    <w:name w:val="Hyperlink"/>
    <w:rsid w:val="00A076DA"/>
    <w:rPr>
      <w:color w:val="0000FF"/>
      <w:u w:val="single"/>
    </w:rPr>
  </w:style>
  <w:style w:type="paragraph" w:styleId="NormalWeb">
    <w:name w:val="Normal (Web)"/>
    <w:basedOn w:val="Normal"/>
    <w:rsid w:val="00A33300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976F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hyperlink" Target="http://www.umuc.edu/library/libhow/apa_examples.cfm" TargetMode="Externa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AF45C-B8F3-C947-B4E2-8E9BB766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4731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UMUC</Company>
  <LinksUpToDate>false</LinksUpToDate>
  <CharactersWithSpaces>5549</CharactersWithSpaces>
  <SharedDoc>false</SharedDoc>
  <HLinks>
    <vt:vector size="6" baseType="variant">
      <vt:variant>
        <vt:i4>2555965</vt:i4>
      </vt:variant>
      <vt:variant>
        <vt:i4>3</vt:i4>
      </vt:variant>
      <vt:variant>
        <vt:i4>0</vt:i4>
      </vt:variant>
      <vt:variant>
        <vt:i4>5</vt:i4>
      </vt:variant>
      <vt:variant>
        <vt:lpwstr>http://www.umuc.edu/library/libhow/apa_examples.cfm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P. Johnson</dc:creator>
  <cp:lastModifiedBy>gretel hernandez</cp:lastModifiedBy>
  <cp:revision>2</cp:revision>
  <cp:lastPrinted>2013-08-12T03:45:00Z</cp:lastPrinted>
  <dcterms:created xsi:type="dcterms:W3CDTF">2019-12-10T15:53:00Z</dcterms:created>
  <dcterms:modified xsi:type="dcterms:W3CDTF">2019-12-10T15:53:00Z</dcterms:modified>
</cp:coreProperties>
</file>