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before="100" w:after="100" w:line="240" w:lineRule="auto"/>
        <w:ind w:firstLine="720"/>
        <w:rPr>
          <w:rFonts w:ascii="Times New Roman Bold"/>
          <w:sz w:val="27"/>
          <w:szCs w:val="27"/>
        </w:rPr>
      </w:pPr>
    </w:p>
    <w:p>
      <w:pPr>
        <w:pStyle w:val="Body"/>
        <w:spacing w:before="100" w:after="100" w:line="240" w:lineRule="auto"/>
        <w:ind w:firstLine="720"/>
        <w:rPr>
          <w:rFonts w:ascii="Times New Roman Bold"/>
          <w:sz w:val="27"/>
          <w:szCs w:val="27"/>
        </w:rPr>
      </w:pPr>
      <w:r>
        <w:rPr>
          <w:rFonts w:ascii="Times New Roman"/>
          <w:rtl w:val="0"/>
        </w:rPr>
        <w:drawing>
          <wp:inline distT="0" distB="0" distL="0" distR="0">
            <wp:extent cx="5044440" cy="70104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701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jc w:val="both"/>
        <w:rPr>
          <w:rFonts w:ascii="Calibri Light" w:cs="Calibri Light" w:hAnsi="Calibri Light" w:eastAsia="Calibri Light"/>
          <w:sz w:val="24"/>
          <w:szCs w:val="24"/>
        </w:rPr>
      </w:pPr>
    </w:p>
    <w:p>
      <w:pPr>
        <w:pStyle w:val="Body"/>
        <w:ind w:left="2880" w:firstLine="720"/>
        <w:jc w:val="both"/>
        <w:rPr>
          <w:rFonts w:ascii="Calibri Light" w:cs="Calibri Light" w:hAnsi="Calibri Light" w:eastAsia="Calibri Light"/>
          <w:b w:val="1"/>
          <w:bCs w:val="1"/>
          <w:sz w:val="32"/>
          <w:szCs w:val="32"/>
        </w:rPr>
      </w:pPr>
      <w:r>
        <w:rPr>
          <w:rFonts w:ascii="Calibri Light" w:cs="Calibri Light" w:hAnsi="Calibri Light" w:eastAsia="Calibri Light"/>
          <w:b w:val="1"/>
          <w:bCs w:val="1"/>
          <w:sz w:val="32"/>
          <w:szCs w:val="32"/>
          <w:rtl w:val="0"/>
          <w:lang w:val="en-US"/>
        </w:rPr>
        <w:t>Assignment-4</w:t>
      </w:r>
    </w:p>
    <w:p>
      <w:pPr>
        <w:pStyle w:val="Body"/>
        <w:ind w:left="1440" w:firstLine="720"/>
        <w:jc w:val="both"/>
        <w:rPr>
          <w:rFonts w:ascii="Calibri Light" w:cs="Calibri Light" w:hAnsi="Calibri Light" w:eastAsia="Calibri Light"/>
          <w:b w:val="1"/>
          <w:bCs w:val="1"/>
          <w:sz w:val="32"/>
          <w:szCs w:val="32"/>
        </w:rPr>
      </w:pPr>
      <w:r>
        <w:rPr>
          <w:rFonts w:ascii="Calibri Light" w:cs="Calibri Light" w:hAnsi="Calibri Light" w:eastAsia="Calibri Light"/>
          <w:b w:val="1"/>
          <w:bCs w:val="1"/>
          <w:sz w:val="32"/>
          <w:szCs w:val="32"/>
          <w:rtl w:val="0"/>
          <w:lang w:val="en-US"/>
        </w:rPr>
        <w:t>RES500-Academic writing and research skills</w:t>
      </w:r>
    </w:p>
    <w:p>
      <w:pPr>
        <w:pStyle w:val="Body"/>
        <w:spacing w:after="0" w:line="240" w:lineRule="auto"/>
        <w:jc w:val="center"/>
        <w:rPr>
          <w:rFonts w:ascii="Times New Roman Bold" w:cs="Times New Roman Bold" w:hAnsi="Times New Roman Bold" w:eastAsia="Times New Roman Bold"/>
          <w:sz w:val="32"/>
          <w:szCs w:val="32"/>
        </w:rPr>
      </w:pPr>
      <w:r>
        <w:rPr>
          <w:rFonts w:ascii="Times New Roman Bold"/>
          <w:sz w:val="32"/>
          <w:szCs w:val="32"/>
          <w:rtl w:val="0"/>
        </w:rPr>
        <w:t>1</w:t>
      </w:r>
      <w:r>
        <w:rPr>
          <w:rFonts w:ascii="Times New Roman Bold"/>
          <w:sz w:val="32"/>
          <w:szCs w:val="32"/>
          <w:vertAlign w:val="superscript"/>
          <w:rtl w:val="0"/>
        </w:rPr>
        <w:t>st</w:t>
      </w:r>
      <w:r>
        <w:rPr>
          <w:rFonts w:ascii="Times New Roman Bold"/>
          <w:sz w:val="32"/>
          <w:szCs w:val="32"/>
          <w:rtl w:val="0"/>
          <w:lang w:val="da-DK"/>
        </w:rPr>
        <w:t xml:space="preserve"> Semester (2019-2020)</w:t>
      </w:r>
    </w:p>
    <w:p>
      <w:pPr>
        <w:pStyle w:val="Body"/>
        <w:spacing w:after="0" w:line="240" w:lineRule="auto"/>
        <w:jc w:val="both"/>
        <w:rPr>
          <w:rFonts w:ascii="Times New Roman Bold" w:cs="Times New Roman Bold" w:hAnsi="Times New Roman Bold" w:eastAsia="Times New Roman Bold"/>
          <w:sz w:val="32"/>
          <w:szCs w:val="32"/>
        </w:rPr>
      </w:pPr>
    </w:p>
    <w:p>
      <w:pPr>
        <w:pStyle w:val="Body"/>
        <w:spacing w:after="0" w:line="240" w:lineRule="auto"/>
        <w:jc w:val="both"/>
        <w:rPr>
          <w:rFonts w:ascii="Times New Roman Bold" w:cs="Times New Roman Bold" w:hAnsi="Times New Roman Bold" w:eastAsia="Times New Roman Bold"/>
          <w:sz w:val="32"/>
          <w:szCs w:val="32"/>
        </w:rPr>
      </w:pPr>
    </w:p>
    <w:p>
      <w:pPr>
        <w:pStyle w:val="Body"/>
        <w:jc w:val="both"/>
        <w:rPr>
          <w:rFonts w:ascii="Calibri Light" w:cs="Calibri Light" w:hAnsi="Calibri Light" w:eastAsia="Calibri Light"/>
          <w:sz w:val="24"/>
          <w:szCs w:val="24"/>
        </w:rPr>
      </w:pPr>
    </w:p>
    <w:p>
      <w:pPr>
        <w:pStyle w:val="Body"/>
        <w:jc w:val="both"/>
        <w:rPr>
          <w:rFonts w:ascii="Calibri Light" w:cs="Calibri Light" w:hAnsi="Calibri Light" w:eastAsia="Calibri Light"/>
          <w:b w:val="1"/>
          <w:bCs w:val="1"/>
          <w:sz w:val="24"/>
          <w:szCs w:val="24"/>
        </w:rPr>
      </w:pPr>
      <w:r>
        <w:rPr>
          <w:rFonts w:ascii="Calibri Light" w:cs="Calibri Light" w:hAnsi="Calibri Light" w:eastAsia="Calibri Light"/>
          <w:b w:val="1"/>
          <w:bCs w:val="1"/>
          <w:sz w:val="24"/>
          <w:szCs w:val="24"/>
          <w:rtl w:val="0"/>
          <w:lang w:val="en-US"/>
        </w:rPr>
        <w:t>Learning Questions of Model-10</w:t>
      </w:r>
    </w:p>
    <w:p>
      <w:pPr>
        <w:pStyle w:val="List Paragraph"/>
        <w:numPr>
          <w:ilvl w:val="0"/>
          <w:numId w:val="3"/>
        </w:numPr>
        <w:shd w:val="clear" w:color="auto" w:fill="ffffff"/>
        <w:tabs>
          <w:tab w:val="num" w:pos="690"/>
          <w:tab w:val="clear" w:pos="720"/>
        </w:tabs>
        <w:bidi w:val="0"/>
        <w:spacing w:after="0" w:line="240" w:lineRule="auto"/>
        <w:ind w:left="690" w:right="0" w:hanging="330"/>
        <w:jc w:val="left"/>
        <w:rPr>
          <w:rFonts w:ascii="Helvetica" w:cs="Helvetica" w:hAnsi="Helvetica" w:eastAsia="Helvetica"/>
          <w:color w:val="111111"/>
          <w:position w:val="0"/>
          <w:sz w:val="22"/>
          <w:szCs w:val="22"/>
          <w:u w:color="111111"/>
          <w:rtl w:val="0"/>
        </w:rPr>
      </w:pPr>
      <w:r>
        <w:rPr>
          <w:rFonts w:ascii="Calibri Light" w:cs="Calibri Light" w:hAnsi="Calibri Light" w:eastAsia="Calibri Light"/>
          <w:color w:val="111111"/>
          <w:sz w:val="24"/>
          <w:szCs w:val="24"/>
          <w:u w:color="111111"/>
          <w:rtl w:val="0"/>
          <w:lang w:val="en-US"/>
        </w:rPr>
        <w:t>Students able to understand what secondary data is and what are the different methods for collecting secondary data.</w:t>
      </w:r>
    </w:p>
    <w:p>
      <w:pPr>
        <w:pStyle w:val="List Paragraph"/>
        <w:numPr>
          <w:ilvl w:val="0"/>
          <w:numId w:val="4"/>
        </w:numPr>
        <w:shd w:val="clear" w:color="auto" w:fill="ffffff"/>
        <w:tabs>
          <w:tab w:val="num" w:pos="690"/>
          <w:tab w:val="clear" w:pos="720"/>
        </w:tabs>
        <w:bidi w:val="0"/>
        <w:spacing w:after="0" w:line="240" w:lineRule="auto"/>
        <w:ind w:left="690" w:right="0" w:hanging="330"/>
        <w:jc w:val="left"/>
        <w:rPr>
          <w:rFonts w:ascii="Helvetica" w:cs="Helvetica" w:hAnsi="Helvetica" w:eastAsia="Helvetica"/>
          <w:color w:val="111111"/>
          <w:position w:val="0"/>
          <w:sz w:val="22"/>
          <w:szCs w:val="22"/>
          <w:u w:color="111111"/>
          <w:rtl w:val="0"/>
        </w:rPr>
      </w:pPr>
      <w:r>
        <w:rPr>
          <w:rFonts w:ascii="Calibri Light" w:cs="Calibri Light" w:hAnsi="Calibri Light" w:eastAsia="Calibri Light"/>
          <w:color w:val="111111"/>
          <w:sz w:val="24"/>
          <w:szCs w:val="24"/>
          <w:u w:color="111111"/>
          <w:rtl w:val="0"/>
          <w:lang w:val="en-US"/>
        </w:rPr>
        <w:t>It also gives knowledge of various measurement scales.</w:t>
      </w:r>
    </w:p>
    <w:p>
      <w:pPr>
        <w:pStyle w:val="Body"/>
        <w:jc w:val="both"/>
        <w:rPr>
          <w:rFonts w:ascii="Calibri Light" w:cs="Calibri Light" w:hAnsi="Calibri Light" w:eastAsia="Calibri Light"/>
          <w:b w:val="1"/>
          <w:bCs w:val="1"/>
          <w:sz w:val="24"/>
          <w:szCs w:val="24"/>
        </w:rPr>
      </w:pPr>
    </w:p>
    <w:p>
      <w:pPr>
        <w:pStyle w:val="Body"/>
        <w:spacing w:before="100" w:after="100" w:line="240" w:lineRule="auto"/>
        <w:rPr>
          <w:rFonts w:ascii="Times New Roman Bold" w:cs="Times New Roman Bold" w:hAnsi="Times New Roman Bold" w:eastAsia="Times New Roman Bold"/>
          <w:sz w:val="24"/>
          <w:szCs w:val="24"/>
        </w:rPr>
      </w:pPr>
      <w:r>
        <w:rPr>
          <w:rFonts w:ascii="Times New Roman Bold"/>
          <w:sz w:val="24"/>
          <w:szCs w:val="24"/>
          <w:rtl w:val="0"/>
          <w:lang w:val="en-US"/>
        </w:rPr>
        <w:t>Learning Questions of Model-11</w:t>
      </w:r>
    </w:p>
    <w:p>
      <w:pPr>
        <w:pStyle w:val="List Paragraph"/>
        <w:numPr>
          <w:ilvl w:val="0"/>
          <w:numId w:val="7"/>
        </w:numPr>
        <w:tabs>
          <w:tab w:val="num" w:pos="690"/>
          <w:tab w:val="clear" w:pos="720"/>
        </w:tabs>
        <w:bidi w:val="0"/>
        <w:spacing w:before="100" w:after="100" w:line="240" w:lineRule="auto"/>
        <w:ind w:left="690" w:right="0" w:hanging="33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Students able to understand what are the different methods for collecting primary data.</w:t>
      </w:r>
    </w:p>
    <w:p>
      <w:pPr>
        <w:pStyle w:val="List Paragraph"/>
        <w:numPr>
          <w:ilvl w:val="0"/>
          <w:numId w:val="8"/>
        </w:numPr>
        <w:tabs>
          <w:tab w:val="num" w:pos="690"/>
          <w:tab w:val="clear" w:pos="720"/>
        </w:tabs>
        <w:bidi w:val="0"/>
        <w:spacing w:before="100" w:after="100" w:line="240" w:lineRule="auto"/>
        <w:ind w:left="690" w:right="0" w:hanging="33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Times New Roman"/>
          <w:sz w:val="24"/>
          <w:szCs w:val="24"/>
          <w:rtl w:val="0"/>
          <w:lang w:val="en-US"/>
        </w:rPr>
        <w:t>It will also give knowledge about the sample, sample size and various types of sampling methods.</w:t>
      </w:r>
    </w:p>
    <w:p>
      <w:pPr>
        <w:pStyle w:val="Body"/>
        <w:jc w:val="both"/>
        <w:rPr>
          <w:rFonts w:ascii="Calibri Light" w:cs="Calibri Light" w:hAnsi="Calibri Light" w:eastAsia="Calibri Light"/>
          <w:sz w:val="24"/>
          <w:szCs w:val="24"/>
        </w:rPr>
      </w:pPr>
      <w:r>
        <w:rPr>
          <w:rFonts w:ascii="Calibri Light" w:cs="Calibri Light" w:hAnsi="Calibri Light" w:eastAsia="Calibri Light"/>
          <w:b w:val="1"/>
          <w:bCs w:val="1"/>
          <w:sz w:val="24"/>
          <w:szCs w:val="24"/>
          <w:rtl w:val="0"/>
          <w:lang w:val="fr-FR"/>
        </w:rPr>
        <w:t>Instructions:</w:t>
      </w:r>
    </w:p>
    <w:p>
      <w:pPr>
        <w:pStyle w:val="List Paragraph"/>
        <w:numPr>
          <w:ilvl w:val="0"/>
          <w:numId w:val="11"/>
        </w:numPr>
        <w:tabs>
          <w:tab w:val="num" w:pos="690"/>
          <w:tab w:val="clear" w:pos="720"/>
        </w:tabs>
        <w:bidi w:val="0"/>
        <w:ind w:left="690" w:right="0" w:hanging="330"/>
        <w:jc w:val="both"/>
        <w:rPr>
          <w:rFonts w:ascii="Helvetica" w:cs="Helvetica" w:hAnsi="Helvetica" w:eastAsia="Helvetica"/>
          <w:position w:val="0"/>
          <w:sz w:val="22"/>
          <w:szCs w:val="22"/>
          <w:rtl w:val="0"/>
        </w:rPr>
      </w:pPr>
      <w:r>
        <w:rPr>
          <w:rFonts w:ascii="Calibri Light" w:cs="Calibri Light" w:hAnsi="Calibri Light" w:eastAsia="Calibri Light"/>
          <w:sz w:val="24"/>
          <w:szCs w:val="24"/>
          <w:rtl w:val="0"/>
          <w:lang w:val="en-US"/>
        </w:rPr>
        <w:t>Your assignment is required to be four to five pages in length, which does not include the title page and reference pages, which are never a part of the content minimum requirements.</w:t>
      </w:r>
    </w:p>
    <w:p>
      <w:pPr>
        <w:pStyle w:val="List Paragraph"/>
        <w:numPr>
          <w:ilvl w:val="0"/>
          <w:numId w:val="12"/>
        </w:numPr>
        <w:tabs>
          <w:tab w:val="num" w:pos="690"/>
          <w:tab w:val="clear" w:pos="720"/>
        </w:tabs>
        <w:bidi w:val="0"/>
        <w:ind w:left="690" w:right="0" w:hanging="330"/>
        <w:jc w:val="both"/>
        <w:rPr>
          <w:rFonts w:ascii="Helvetica" w:cs="Helvetica" w:hAnsi="Helvetica" w:eastAsia="Helvetica"/>
          <w:position w:val="0"/>
          <w:sz w:val="22"/>
          <w:szCs w:val="22"/>
          <w:rtl w:val="0"/>
        </w:rPr>
      </w:pPr>
      <w:r>
        <w:rPr>
          <w:rFonts w:ascii="Calibri Light" w:cs="Calibri Light" w:hAnsi="Calibri Light" w:eastAsia="Calibri Light"/>
          <w:sz w:val="24"/>
          <w:szCs w:val="24"/>
          <w:rtl w:val="0"/>
          <w:lang w:val="en-US"/>
        </w:rPr>
        <w:t>Support your submission with course material concepts, principles from the textbook and at least three scholarly, peer-reviewed journal articles. Use the Saudi Digital Library to find your resources.</w:t>
      </w:r>
    </w:p>
    <w:p>
      <w:pPr>
        <w:pStyle w:val="List Paragraph"/>
        <w:numPr>
          <w:ilvl w:val="0"/>
          <w:numId w:val="13"/>
        </w:numPr>
        <w:tabs>
          <w:tab w:val="num" w:pos="690"/>
          <w:tab w:val="clear" w:pos="720"/>
        </w:tabs>
        <w:bidi w:val="0"/>
        <w:ind w:left="690" w:right="0" w:hanging="330"/>
        <w:jc w:val="both"/>
        <w:rPr>
          <w:rFonts w:ascii="Helvetica" w:cs="Helvetica" w:hAnsi="Helvetica" w:eastAsia="Helvetica"/>
          <w:position w:val="0"/>
          <w:sz w:val="22"/>
          <w:szCs w:val="22"/>
          <w:rtl w:val="0"/>
        </w:rPr>
      </w:pPr>
      <w:r>
        <w:rPr>
          <w:rFonts w:ascii="Calibri Light" w:cs="Calibri Light" w:hAnsi="Calibri Light" w:eastAsia="Calibri Light"/>
          <w:sz w:val="24"/>
          <w:szCs w:val="24"/>
          <w:rtl w:val="0"/>
          <w:lang w:val="en-US"/>
        </w:rPr>
        <w:t>Use Saudi Electronic University academic writing standards and follow APA style guidelines.</w:t>
      </w:r>
    </w:p>
    <w:p>
      <w:pPr>
        <w:pStyle w:val="Body"/>
        <w:bidi w:val="0"/>
        <w:spacing w:after="0" w:line="240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</w:p>
    <w:p>
      <w:pPr>
        <w:pStyle w:val="List Paragraph"/>
        <w:jc w:val="both"/>
        <w:rPr>
          <w:rFonts w:ascii="Calibri Light" w:cs="Calibri Light" w:hAnsi="Calibri Light" w:eastAsia="Calibri Light"/>
          <w:sz w:val="24"/>
          <w:szCs w:val="24"/>
        </w:rPr>
      </w:pPr>
    </w:p>
    <w:p>
      <w:pPr>
        <w:pStyle w:val="Body"/>
        <w:jc w:val="both"/>
        <w:rPr>
          <w:rFonts w:ascii="Calibri Light" w:cs="Calibri Light" w:hAnsi="Calibri Light" w:eastAsia="Calibri Light"/>
          <w:sz w:val="24"/>
          <w:szCs w:val="24"/>
        </w:rPr>
      </w:pPr>
    </w:p>
    <w:p>
      <w:pPr>
        <w:pStyle w:val="Body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Calibri Light" w:cs="Calibri Light" w:hAnsi="Calibri Light" w:eastAsia="Calibri Light"/>
          <w:b w:val="1"/>
          <w:bCs w:val="1"/>
          <w:sz w:val="36"/>
          <w:szCs w:val="36"/>
        </w:rPr>
      </w:pPr>
      <w:r>
        <w:rPr>
          <w:rFonts w:ascii="Calibri Light" w:cs="Calibri Light" w:hAnsi="Calibri Light" w:eastAsia="Calibri Light"/>
          <w:b w:val="1"/>
          <w:bCs w:val="1"/>
          <w:sz w:val="36"/>
          <w:szCs w:val="36"/>
          <w:rtl w:val="0"/>
          <w:lang w:val="en-US"/>
        </w:rPr>
        <w:t>Assignment-4                                                                  MM-7</w:t>
      </w:r>
    </w:p>
    <w:p>
      <w:pPr>
        <w:pStyle w:val="Body"/>
        <w:jc w:val="both"/>
        <w:rPr>
          <w:rFonts w:ascii="Calibri Light" w:cs="Calibri Light" w:hAnsi="Calibri Light" w:eastAsia="Calibri Light"/>
          <w:b w:val="1"/>
          <w:bCs w:val="1"/>
          <w:sz w:val="36"/>
          <w:szCs w:val="36"/>
        </w:rPr>
      </w:pPr>
    </w:p>
    <w:p>
      <w:pPr>
        <w:pStyle w:val="Body"/>
        <w:spacing w:before="100" w:after="100" w:line="276" w:lineRule="auto"/>
        <w:jc w:val="both"/>
        <w:rPr>
          <w:rFonts w:ascii="Times New Roman Bold" w:cs="Times New Roman Bold" w:hAnsi="Times New Roman Bold" w:eastAsia="Times New Roman Bold"/>
          <w:sz w:val="24"/>
          <w:szCs w:val="24"/>
          <w:u w:val="single"/>
        </w:rPr>
      </w:pPr>
      <w:r>
        <w:rPr>
          <w:rFonts w:ascii="Times New Roman Bold"/>
          <w:sz w:val="28"/>
          <w:szCs w:val="28"/>
          <w:u w:val="single"/>
          <w:rtl w:val="0"/>
          <w:lang w:val="it-IT"/>
        </w:rPr>
        <w:t>Assignment Questions:</w:t>
      </w:r>
    </w:p>
    <w:p>
      <w:pPr>
        <w:pStyle w:val="List Paragraph"/>
        <w:numPr>
          <w:ilvl w:val="0"/>
          <w:numId w:val="16"/>
        </w:numPr>
        <w:tabs>
          <w:tab w:val="num" w:pos="1050"/>
          <w:tab w:val="clear" w:pos="1080"/>
        </w:tabs>
        <w:bidi w:val="0"/>
        <w:ind w:left="1050" w:right="0" w:hanging="330"/>
        <w:jc w:val="both"/>
        <w:rPr>
          <w:rFonts w:ascii="Helvetica" w:cs="Helvetica" w:hAnsi="Helvetica" w:eastAsia="Helvetica"/>
          <w:position w:val="0"/>
          <w:sz w:val="24"/>
          <w:szCs w:val="24"/>
          <w:rtl w:val="0"/>
        </w:rPr>
      </w:pPr>
      <w:r>
        <w:rPr>
          <w:rFonts w:ascii="Calibri Light" w:cs="Calibri Light" w:hAnsi="Calibri Light" w:eastAsia="Calibri Light"/>
          <w:sz w:val="24"/>
          <w:szCs w:val="24"/>
          <w:rtl w:val="0"/>
          <w:lang w:val="en-US"/>
        </w:rPr>
        <w:t>Explain observation and experimentation with help of an example. What are different   sources of secondary data information?</w:t>
      </w:r>
    </w:p>
    <w:p>
      <w:pPr>
        <w:pStyle w:val="List Paragraph"/>
        <w:numPr>
          <w:ilvl w:val="0"/>
          <w:numId w:val="16"/>
        </w:numPr>
        <w:tabs>
          <w:tab w:val="num" w:pos="1050"/>
          <w:tab w:val="clear" w:pos="1080"/>
        </w:tabs>
        <w:bidi w:val="0"/>
        <w:ind w:left="1050" w:right="0" w:hanging="330"/>
        <w:jc w:val="both"/>
        <w:rPr>
          <w:rFonts w:ascii="Helvetica" w:cs="Helvetica" w:hAnsi="Helvetica" w:eastAsia="Helvetica"/>
          <w:position w:val="0"/>
          <w:sz w:val="24"/>
          <w:szCs w:val="24"/>
          <w:rtl w:val="0"/>
        </w:rPr>
      </w:pPr>
      <w:r>
        <w:rPr>
          <w:rFonts w:ascii="Calibri Light" w:cs="Calibri Light" w:hAnsi="Calibri Light" w:eastAsia="Calibri Light"/>
          <w:sz w:val="24"/>
          <w:szCs w:val="24"/>
          <w:rtl w:val="0"/>
          <w:lang w:val="en-US"/>
        </w:rPr>
        <w:t>What are the essential differences among nominal, ordinal, interval, and ratio scales?</w:t>
      </w:r>
    </w:p>
    <w:p>
      <w:pPr>
        <w:pStyle w:val="List Paragraph"/>
        <w:numPr>
          <w:ilvl w:val="0"/>
          <w:numId w:val="16"/>
        </w:numPr>
        <w:tabs>
          <w:tab w:val="num" w:pos="1050"/>
          <w:tab w:val="clear" w:pos="1080"/>
        </w:tabs>
        <w:bidi w:val="0"/>
        <w:ind w:left="1050" w:right="0" w:hanging="330"/>
        <w:jc w:val="left"/>
        <w:rPr>
          <w:rFonts w:ascii="Helvetica" w:cs="Helvetica" w:hAnsi="Helvetica" w:eastAsia="Helvetica"/>
          <w:position w:val="0"/>
          <w:sz w:val="24"/>
          <w:szCs w:val="24"/>
          <w:rtl w:val="0"/>
        </w:rPr>
      </w:pPr>
      <w:r>
        <w:rPr>
          <w:rFonts w:ascii="Calibri Light" w:cs="Calibri Light" w:hAnsi="Calibri Light" w:eastAsia="Calibri Light"/>
          <w:sz w:val="24"/>
          <w:szCs w:val="24"/>
          <w:rtl w:val="0"/>
          <w:lang w:val="en-US"/>
        </w:rPr>
        <w:t>Discuss Sample versus Census. Describe the differences between a probability sampling and a non-probability sampling.</w:t>
      </w:r>
    </w:p>
    <w:p>
      <w:pPr>
        <w:pStyle w:val="Body"/>
        <w:jc w:val="both"/>
        <w:rPr>
          <w:rFonts w:ascii="Calibri Light" w:cs="Calibri Light" w:hAnsi="Calibri Light" w:eastAsia="Calibri Light"/>
          <w:sz w:val="24"/>
          <w:szCs w:val="24"/>
        </w:rPr>
      </w:pPr>
      <w:r>
        <w:rPr>
          <w:rFonts w:ascii="Calibri Light" w:cs="Calibri Light" w:hAnsi="Calibri Light" w:eastAsia="Calibri Light"/>
          <w:sz w:val="24"/>
          <w:szCs w:val="24"/>
          <w:rtl w:val="0"/>
          <w:lang w:val="en-US"/>
        </w:rPr>
        <w:t xml:space="preserve">             4.   Distinguish between:</w:t>
      </w:r>
    </w:p>
    <w:p>
      <w:pPr>
        <w:pStyle w:val="Body"/>
        <w:ind w:left="720" w:firstLine="720"/>
        <w:jc w:val="both"/>
        <w:rPr>
          <w:rFonts w:ascii="Calibri Light" w:cs="Calibri Light" w:hAnsi="Calibri Light" w:eastAsia="Calibri Light"/>
          <w:sz w:val="24"/>
          <w:szCs w:val="24"/>
        </w:rPr>
      </w:pPr>
      <w:r>
        <w:rPr>
          <w:rFonts w:ascii="Calibri Light" w:cs="Calibri Light" w:hAnsi="Calibri Light" w:eastAsia="Calibri Light"/>
          <w:sz w:val="24"/>
          <w:szCs w:val="24"/>
          <w:rtl w:val="0"/>
          <w:lang w:val="fr-FR"/>
        </w:rPr>
        <w:t>a.   Direct and indirect questions</w:t>
      </w:r>
    </w:p>
    <w:p>
      <w:pPr>
        <w:pStyle w:val="Body"/>
        <w:ind w:left="720" w:firstLine="720"/>
        <w:jc w:val="both"/>
        <w:rPr>
          <w:rFonts w:ascii="Calibri Light" w:cs="Calibri Light" w:hAnsi="Calibri Light" w:eastAsia="Calibri Light"/>
          <w:sz w:val="24"/>
          <w:szCs w:val="24"/>
        </w:rPr>
      </w:pPr>
      <w:r>
        <w:rPr>
          <w:rFonts w:ascii="Calibri Light" w:cs="Calibri Light" w:hAnsi="Calibri Light" w:eastAsia="Calibri Light"/>
          <w:sz w:val="24"/>
          <w:szCs w:val="24"/>
          <w:rtl w:val="0"/>
          <w:lang w:val="en-US"/>
        </w:rPr>
        <w:t>b.   Open ended and closed questions</w:t>
      </w:r>
    </w:p>
    <w:p>
      <w:pPr>
        <w:pStyle w:val="Body"/>
        <w:ind w:left="720" w:firstLine="720"/>
        <w:jc w:val="both"/>
        <w:rPr>
          <w:rFonts w:ascii="Calibri Light" w:cs="Calibri Light" w:hAnsi="Calibri Light" w:eastAsia="Calibri Light"/>
          <w:sz w:val="24"/>
          <w:szCs w:val="24"/>
        </w:rPr>
      </w:pPr>
      <w:r>
        <w:rPr>
          <w:rFonts w:ascii="Calibri Light" w:cs="Calibri Light" w:hAnsi="Calibri Light" w:eastAsia="Calibri Light"/>
          <w:sz w:val="24"/>
          <w:szCs w:val="24"/>
          <w:rtl w:val="0"/>
          <w:lang w:val="en-US"/>
        </w:rPr>
        <w:t>c.   Research, investigative, and measurement questions.</w:t>
      </w:r>
    </w:p>
    <w:p>
      <w:pPr>
        <w:pStyle w:val="Body"/>
      </w:pPr>
      <w:r>
        <w:rPr>
          <w:rFonts w:ascii="Calibri Light" w:cs="Calibri Light" w:hAnsi="Calibri Light" w:eastAsia="Calibri Light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imes New Roman Bold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alibri Light" w:cs="Calibri Light" w:hAnsi="Calibri Light" w:eastAsia="Calibri Light"/>
        <w:color w:val="111111"/>
        <w:position w:val="0"/>
        <w:sz w:val="24"/>
        <w:szCs w:val="24"/>
        <w:u w:color="111111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 Light" w:cs="Calibri Light" w:hAnsi="Calibri Light" w:eastAsia="Calibri Light"/>
        <w:color w:val="111111"/>
        <w:position w:val="0"/>
        <w:sz w:val="24"/>
        <w:szCs w:val="24"/>
        <w:u w:color="111111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 Light" w:cs="Calibri Light" w:hAnsi="Calibri Light" w:eastAsia="Calibri Light"/>
        <w:color w:val="111111"/>
        <w:position w:val="0"/>
        <w:sz w:val="24"/>
        <w:szCs w:val="24"/>
        <w:u w:color="111111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 Light" w:cs="Calibri Light" w:hAnsi="Calibri Light" w:eastAsia="Calibri Light"/>
        <w:color w:val="111111"/>
        <w:position w:val="0"/>
        <w:sz w:val="24"/>
        <w:szCs w:val="24"/>
        <w:u w:color="111111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 Light" w:cs="Calibri Light" w:hAnsi="Calibri Light" w:eastAsia="Calibri Light"/>
        <w:color w:val="111111"/>
        <w:position w:val="0"/>
        <w:sz w:val="24"/>
        <w:szCs w:val="24"/>
        <w:u w:color="111111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 Light" w:cs="Calibri Light" w:hAnsi="Calibri Light" w:eastAsia="Calibri Light"/>
        <w:color w:val="111111"/>
        <w:position w:val="0"/>
        <w:sz w:val="24"/>
        <w:szCs w:val="24"/>
        <w:u w:color="111111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 Light" w:cs="Calibri Light" w:hAnsi="Calibri Light" w:eastAsia="Calibri Light"/>
        <w:color w:val="111111"/>
        <w:position w:val="0"/>
        <w:sz w:val="24"/>
        <w:szCs w:val="24"/>
        <w:u w:color="111111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 Light" w:cs="Calibri Light" w:hAnsi="Calibri Light" w:eastAsia="Calibri Light"/>
        <w:color w:val="111111"/>
        <w:position w:val="0"/>
        <w:sz w:val="24"/>
        <w:szCs w:val="24"/>
        <w:u w:color="111111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 Light" w:cs="Calibri Light" w:hAnsi="Calibri Light" w:eastAsia="Calibri Light"/>
        <w:color w:val="111111"/>
        <w:position w:val="0"/>
        <w:sz w:val="24"/>
        <w:szCs w:val="24"/>
        <w:u w:color="111111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color w:val="111111"/>
        <w:position w:val="0"/>
        <w:sz w:val="22"/>
        <w:szCs w:val="22"/>
        <w:u w:color="111111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 Light" w:cs="Calibri Light" w:hAnsi="Calibri Light" w:eastAsia="Calibri Light"/>
        <w:color w:val="111111"/>
        <w:position w:val="0"/>
        <w:sz w:val="24"/>
        <w:szCs w:val="24"/>
        <w:u w:color="111111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 Light" w:cs="Calibri Light" w:hAnsi="Calibri Light" w:eastAsia="Calibri Light"/>
        <w:color w:val="111111"/>
        <w:position w:val="0"/>
        <w:sz w:val="24"/>
        <w:szCs w:val="24"/>
        <w:u w:color="111111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 Light" w:cs="Calibri Light" w:hAnsi="Calibri Light" w:eastAsia="Calibri Light"/>
        <w:color w:val="111111"/>
        <w:position w:val="0"/>
        <w:sz w:val="24"/>
        <w:szCs w:val="24"/>
        <w:u w:color="111111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 Light" w:cs="Calibri Light" w:hAnsi="Calibri Light" w:eastAsia="Calibri Light"/>
        <w:color w:val="111111"/>
        <w:position w:val="0"/>
        <w:sz w:val="24"/>
        <w:szCs w:val="24"/>
        <w:u w:color="111111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 Light" w:cs="Calibri Light" w:hAnsi="Calibri Light" w:eastAsia="Calibri Light"/>
        <w:color w:val="111111"/>
        <w:position w:val="0"/>
        <w:sz w:val="24"/>
        <w:szCs w:val="24"/>
        <w:u w:color="111111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 Light" w:cs="Calibri Light" w:hAnsi="Calibri Light" w:eastAsia="Calibri Light"/>
        <w:color w:val="111111"/>
        <w:position w:val="0"/>
        <w:sz w:val="24"/>
        <w:szCs w:val="24"/>
        <w:u w:color="111111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 Light" w:cs="Calibri Light" w:hAnsi="Calibri Light" w:eastAsia="Calibri Light"/>
        <w:color w:val="111111"/>
        <w:position w:val="0"/>
        <w:sz w:val="24"/>
        <w:szCs w:val="24"/>
        <w:u w:color="111111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 Light" w:cs="Calibri Light" w:hAnsi="Calibri Light" w:eastAsia="Calibri Light"/>
        <w:color w:val="111111"/>
        <w:position w:val="0"/>
        <w:sz w:val="24"/>
        <w:szCs w:val="24"/>
        <w:u w:color="111111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color w:val="111111"/>
        <w:position w:val="0"/>
        <w:sz w:val="22"/>
        <w:szCs w:val="22"/>
        <w:u w:color="111111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 Light" w:cs="Calibri Light" w:hAnsi="Calibri Light" w:eastAsia="Calibri Light"/>
        <w:color w:val="111111"/>
        <w:position w:val="0"/>
        <w:sz w:val="24"/>
        <w:szCs w:val="24"/>
        <w:u w:color="111111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 Light" w:cs="Calibri Light" w:hAnsi="Calibri Light" w:eastAsia="Calibri Light"/>
        <w:color w:val="111111"/>
        <w:position w:val="0"/>
        <w:sz w:val="24"/>
        <w:szCs w:val="24"/>
        <w:u w:color="111111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 Light" w:cs="Calibri Light" w:hAnsi="Calibri Light" w:eastAsia="Calibri Light"/>
        <w:color w:val="111111"/>
        <w:position w:val="0"/>
        <w:sz w:val="24"/>
        <w:szCs w:val="24"/>
        <w:u w:color="111111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 Light" w:cs="Calibri Light" w:hAnsi="Calibri Light" w:eastAsia="Calibri Light"/>
        <w:color w:val="111111"/>
        <w:position w:val="0"/>
        <w:sz w:val="24"/>
        <w:szCs w:val="24"/>
        <w:u w:color="111111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 Light" w:cs="Calibri Light" w:hAnsi="Calibri Light" w:eastAsia="Calibri Light"/>
        <w:color w:val="111111"/>
        <w:position w:val="0"/>
        <w:sz w:val="24"/>
        <w:szCs w:val="24"/>
        <w:u w:color="111111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 Light" w:cs="Calibri Light" w:hAnsi="Calibri Light" w:eastAsia="Calibri Light"/>
        <w:color w:val="111111"/>
        <w:position w:val="0"/>
        <w:sz w:val="24"/>
        <w:szCs w:val="24"/>
        <w:u w:color="111111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 Light" w:cs="Calibri Light" w:hAnsi="Calibri Light" w:eastAsia="Calibri Light"/>
        <w:color w:val="111111"/>
        <w:position w:val="0"/>
        <w:sz w:val="24"/>
        <w:szCs w:val="24"/>
        <w:u w:color="111111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 Light" w:cs="Calibri Light" w:hAnsi="Calibri Light" w:eastAsia="Calibri Light"/>
        <w:color w:val="111111"/>
        <w:position w:val="0"/>
        <w:sz w:val="24"/>
        <w:szCs w:val="24"/>
        <w:u w:color="111111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</w:rPr>
    </w:lvl>
  </w:abstractNum>
  <w:abstractNum w:abstractNumId="5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6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</w:rPr>
    </w:lvl>
  </w:abstractNum>
  <w:abstractNum w:abstractNumId="7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position w:val="0"/>
        <w:sz w:val="24"/>
        <w:szCs w:val="24"/>
      </w:rPr>
    </w:lvl>
  </w:abstractNum>
  <w:abstractNum w:abstractNumId="8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</w:abstractNum>
  <w:abstractNum w:abstractNumId="9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0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</w:abstractNum>
  <w:abstractNum w:abstractNumId="11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</w:abstractNum>
  <w:abstractNum w:abstractNumId="12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</w:abstractNum>
  <w:abstractNum w:abstractNumId="1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1080"/>
          <w:tab w:val="clear" w:pos="0"/>
        </w:tabs>
        <w:ind w:left="108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tabs>
          <w:tab w:val="num" w:pos="1800"/>
          <w:tab w:val="clear" w:pos="0"/>
        </w:tabs>
        <w:ind w:left="180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520"/>
          <w:tab w:val="clear" w:pos="0"/>
        </w:tabs>
        <w:ind w:left="2520" w:hanging="296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3240"/>
          <w:tab w:val="clear" w:pos="0"/>
        </w:tabs>
        <w:ind w:left="324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4">
      <w:start w:val="1"/>
      <w:numFmt w:val="lowerLetter"/>
      <w:suff w:val="tab"/>
      <w:lvlText w:val="%5."/>
      <w:lvlJc w:val="left"/>
      <w:pPr>
        <w:tabs>
          <w:tab w:val="num" w:pos="3960"/>
          <w:tab w:val="clear" w:pos="0"/>
        </w:tabs>
        <w:ind w:left="396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4680"/>
          <w:tab w:val="clear" w:pos="0"/>
        </w:tabs>
        <w:ind w:left="4680" w:hanging="296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5400"/>
          <w:tab w:val="clear" w:pos="0"/>
        </w:tabs>
        <w:ind w:left="540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7">
      <w:start w:val="1"/>
      <w:numFmt w:val="lowerLetter"/>
      <w:suff w:val="tab"/>
      <w:lvlText w:val="%8."/>
      <w:lvlJc w:val="left"/>
      <w:pPr>
        <w:tabs>
          <w:tab w:val="num" w:pos="6120"/>
          <w:tab w:val="clear" w:pos="0"/>
        </w:tabs>
        <w:ind w:left="612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6840"/>
          <w:tab w:val="clear" w:pos="0"/>
        </w:tabs>
        <w:ind w:left="6840" w:hanging="296"/>
      </w:pPr>
      <w:rPr>
        <w:rFonts w:ascii="Calibri Light" w:cs="Calibri Light" w:hAnsi="Calibri Light" w:eastAsia="Calibri Light"/>
        <w:position w:val="0"/>
        <w:sz w:val="24"/>
        <w:szCs w:val="24"/>
      </w:rPr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15">
    <w:multiLevelType w:val="multilevel"/>
    <w:styleLink w:val="List 3"/>
    <w:lvl w:ilvl="0">
      <w:start w:val="1"/>
      <w:numFmt w:val="decimal"/>
      <w:suff w:val="tab"/>
      <w:lvlText w:val="%1.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position w:val="0"/>
        <w:sz w:val="24"/>
        <w:szCs w:val="24"/>
      </w:rPr>
    </w:lvl>
    <w:lvl w:ilvl="1">
      <w:start w:val="1"/>
      <w:numFmt w:val="lowerLetter"/>
      <w:suff w:val="tab"/>
      <w:lvlText w:val="%2."/>
      <w:lvlJc w:val="left"/>
      <w:pPr>
        <w:tabs>
          <w:tab w:val="num" w:pos="1800"/>
          <w:tab w:val="clear" w:pos="0"/>
        </w:tabs>
        <w:ind w:left="180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2">
      <w:start w:val="1"/>
      <w:numFmt w:val="lowerRoman"/>
      <w:suff w:val="tab"/>
      <w:lvlText w:val="%3."/>
      <w:lvlJc w:val="left"/>
      <w:pPr>
        <w:tabs>
          <w:tab w:val="num" w:pos="2520"/>
          <w:tab w:val="clear" w:pos="0"/>
        </w:tabs>
        <w:ind w:left="2520" w:hanging="296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3240"/>
          <w:tab w:val="clear" w:pos="0"/>
        </w:tabs>
        <w:ind w:left="324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4">
      <w:start w:val="1"/>
      <w:numFmt w:val="lowerLetter"/>
      <w:suff w:val="tab"/>
      <w:lvlText w:val="%5."/>
      <w:lvlJc w:val="left"/>
      <w:pPr>
        <w:tabs>
          <w:tab w:val="num" w:pos="3960"/>
          <w:tab w:val="clear" w:pos="0"/>
        </w:tabs>
        <w:ind w:left="396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5">
      <w:start w:val="1"/>
      <w:numFmt w:val="lowerRoman"/>
      <w:suff w:val="tab"/>
      <w:lvlText w:val="%6."/>
      <w:lvlJc w:val="left"/>
      <w:pPr>
        <w:tabs>
          <w:tab w:val="num" w:pos="4680"/>
          <w:tab w:val="clear" w:pos="0"/>
        </w:tabs>
        <w:ind w:left="4680" w:hanging="296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5400"/>
          <w:tab w:val="clear" w:pos="0"/>
        </w:tabs>
        <w:ind w:left="540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7">
      <w:start w:val="1"/>
      <w:numFmt w:val="lowerLetter"/>
      <w:suff w:val="tab"/>
      <w:lvlText w:val="%8."/>
      <w:lvlJc w:val="left"/>
      <w:pPr>
        <w:tabs>
          <w:tab w:val="num" w:pos="6120"/>
          <w:tab w:val="clear" w:pos="0"/>
        </w:tabs>
        <w:ind w:left="6120" w:hanging="360"/>
      </w:pPr>
      <w:rPr>
        <w:rFonts w:ascii="Calibri Light" w:cs="Calibri Light" w:hAnsi="Calibri Light" w:eastAsia="Calibri Light"/>
        <w:position w:val="0"/>
        <w:sz w:val="24"/>
        <w:szCs w:val="24"/>
      </w:rPr>
    </w:lvl>
    <w:lvl w:ilvl="8">
      <w:start w:val="1"/>
      <w:numFmt w:val="lowerRoman"/>
      <w:suff w:val="tab"/>
      <w:lvlText w:val="%9."/>
      <w:lvlJc w:val="left"/>
      <w:pPr>
        <w:tabs>
          <w:tab w:val="num" w:pos="6840"/>
          <w:tab w:val="clear" w:pos="0"/>
        </w:tabs>
        <w:ind w:left="6840" w:hanging="296"/>
      </w:pPr>
      <w:rPr>
        <w:rFonts w:ascii="Calibri Light" w:cs="Calibri Light" w:hAnsi="Calibri Light" w:eastAsia="Calibri Light"/>
        <w:position w:val="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2"/>
    <w:next w:val="List 1"/>
    <w:pPr>
      <w:numPr>
        <w:numId w:val="5"/>
      </w:numPr>
    </w:pPr>
  </w:style>
  <w:style w:type="numbering" w:styleId="Imported Style 2">
    <w:name w:val="Imported Style 2"/>
    <w:next w:val="Imported Style 2"/>
    <w:pPr>
      <w:numPr>
        <w:numId w:val="6"/>
      </w:numPr>
    </w:pPr>
  </w:style>
  <w:style w:type="numbering" w:styleId="List 2">
    <w:name w:val="List 2"/>
    <w:basedOn w:val="Imported Style 3"/>
    <w:next w:val="List 2"/>
    <w:pPr>
      <w:numPr>
        <w:numId w:val="9"/>
      </w:numPr>
    </w:pPr>
  </w:style>
  <w:style w:type="numbering" w:styleId="Imported Style 3">
    <w:name w:val="Imported Style 3"/>
    <w:next w:val="Imported Style 3"/>
    <w:pPr>
      <w:numPr>
        <w:numId w:val="10"/>
      </w:numPr>
    </w:pPr>
  </w:style>
  <w:style w:type="numbering" w:styleId="List 3">
    <w:name w:val="List 3"/>
    <w:basedOn w:val="Imported Style 4"/>
    <w:next w:val="List 3"/>
    <w:pPr>
      <w:numPr>
        <w:numId w:val="14"/>
      </w:numPr>
    </w:pPr>
  </w:style>
  <w:style w:type="numbering" w:styleId="Imported Style 4">
    <w:name w:val="Imported Style 4"/>
    <w:next w:val="Imported Style 4"/>
    <w:pPr>
      <w:numPr>
        <w:numId w:val="1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